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4A9B" w:rsidRPr="00E773CD" w:rsidRDefault="00E773CD" w:rsidP="00914A9B">
      <w:pPr>
        <w:ind w:left="567" w:right="567"/>
        <w:jc w:val="right"/>
        <w:rPr>
          <w:sz w:val="24"/>
          <w:szCs w:val="24"/>
        </w:rPr>
      </w:pPr>
      <w:r w:rsidRPr="00E773CD">
        <w:rPr>
          <w:sz w:val="24"/>
          <w:szCs w:val="24"/>
        </w:rPr>
        <w:t>10.</w:t>
      </w:r>
      <w:r w:rsidR="00914A9B" w:rsidRPr="00E773CD">
        <w:rPr>
          <w:sz w:val="24"/>
          <w:szCs w:val="24"/>
        </w:rPr>
        <w:t xml:space="preserve"> sz. napirendi pont</w:t>
      </w:r>
    </w:p>
    <w:p w:rsidR="00914A9B" w:rsidRDefault="00914A9B" w:rsidP="00914A9B">
      <w:pPr>
        <w:ind w:left="567" w:right="567"/>
      </w:pPr>
    </w:p>
    <w:p w:rsidR="00914A9B" w:rsidRDefault="00914A9B" w:rsidP="00914A9B">
      <w:pPr>
        <w:pStyle w:val="lfej"/>
        <w:jc w:val="center"/>
        <w:rPr>
          <w:noProof/>
        </w:rPr>
      </w:pPr>
    </w:p>
    <w:p w:rsidR="00914A9B" w:rsidRDefault="00914A9B" w:rsidP="00914A9B">
      <w:pPr>
        <w:pStyle w:val="lfej"/>
        <w:jc w:val="center"/>
        <w:rPr>
          <w:noProof/>
        </w:rPr>
      </w:pPr>
    </w:p>
    <w:p w:rsidR="00914A9B" w:rsidRDefault="00914A9B" w:rsidP="00914A9B">
      <w:pPr>
        <w:pStyle w:val="lfej"/>
        <w:jc w:val="center"/>
      </w:pPr>
      <w:r w:rsidRPr="00FF41DF">
        <w:rPr>
          <w:noProof/>
          <w:lang w:eastAsia="hu-HU"/>
        </w:rPr>
        <w:drawing>
          <wp:inline distT="0" distB="0" distL="0" distR="0">
            <wp:extent cx="466725" cy="561975"/>
            <wp:effectExtent l="0" t="0" r="9525" b="9525"/>
            <wp:docPr id="2" name="Kép 2" descr="ZM_cimer_szines_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" descr="ZM_cimer_szines_10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A9B" w:rsidRPr="006058F0" w:rsidRDefault="00914A9B" w:rsidP="00914A9B">
      <w:pPr>
        <w:pStyle w:val="lfej"/>
        <w:jc w:val="center"/>
        <w:rPr>
          <w:sz w:val="10"/>
          <w:szCs w:val="10"/>
        </w:rPr>
      </w:pPr>
    </w:p>
    <w:p w:rsidR="00914A9B" w:rsidRPr="00013B49" w:rsidRDefault="00914A9B" w:rsidP="00914A9B">
      <w:pPr>
        <w:pStyle w:val="lfej"/>
        <w:jc w:val="center"/>
        <w:rPr>
          <w:rFonts w:ascii="Times New Roman" w:hAnsi="Times New Roman" w:cs="Times New Roman"/>
          <w:sz w:val="24"/>
          <w:szCs w:val="24"/>
        </w:rPr>
      </w:pPr>
      <w:r w:rsidRPr="00013B49">
        <w:rPr>
          <w:rFonts w:ascii="Times New Roman" w:hAnsi="Times New Roman" w:cs="Times New Roman"/>
          <w:b/>
          <w:sz w:val="24"/>
          <w:szCs w:val="24"/>
        </w:rPr>
        <w:t>ZALA VÁRMEGYE ÖNKORMÁNYZATA</w:t>
      </w:r>
    </w:p>
    <w:p w:rsidR="00914A9B" w:rsidRDefault="00914A9B" w:rsidP="00914A9B">
      <w:pPr>
        <w:ind w:left="567" w:right="567"/>
        <w:jc w:val="center"/>
      </w:pPr>
    </w:p>
    <w:p w:rsidR="00914A9B" w:rsidRDefault="00914A9B" w:rsidP="00914A9B">
      <w:pPr>
        <w:ind w:left="567" w:right="567"/>
      </w:pPr>
    </w:p>
    <w:p w:rsidR="00914A9B" w:rsidRDefault="00914A9B" w:rsidP="00914A9B">
      <w:pPr>
        <w:ind w:left="567" w:right="567"/>
      </w:pPr>
    </w:p>
    <w:p w:rsidR="00914A9B" w:rsidRDefault="00914A9B" w:rsidP="00914A9B">
      <w:pPr>
        <w:ind w:left="567" w:right="567"/>
      </w:pPr>
    </w:p>
    <w:p w:rsidR="00914A9B" w:rsidRDefault="00914A9B" w:rsidP="00914A9B">
      <w:pPr>
        <w:ind w:left="567" w:right="567"/>
      </w:pPr>
    </w:p>
    <w:p w:rsidR="00914A9B" w:rsidRDefault="00914A9B" w:rsidP="00914A9B">
      <w:pPr>
        <w:ind w:left="567" w:right="567"/>
      </w:pPr>
    </w:p>
    <w:p w:rsidR="00914A9B" w:rsidRDefault="00914A9B" w:rsidP="00914A9B">
      <w:pPr>
        <w:ind w:left="567" w:right="567"/>
      </w:pPr>
    </w:p>
    <w:p w:rsidR="00914A9B" w:rsidRDefault="00914A9B" w:rsidP="00914A9B">
      <w:pPr>
        <w:tabs>
          <w:tab w:val="left" w:pos="3757"/>
        </w:tabs>
        <w:ind w:left="567" w:right="567"/>
        <w:jc w:val="center"/>
      </w:pPr>
      <w:r w:rsidRPr="00FF41DF">
        <w:rPr>
          <w:noProof/>
          <w:lang w:val="hu-HU" w:eastAsia="hu-HU"/>
        </w:rPr>
        <w:drawing>
          <wp:inline distT="0" distB="0" distL="0" distR="0">
            <wp:extent cx="1733550" cy="314325"/>
            <wp:effectExtent l="0" t="0" r="0" b="9525"/>
            <wp:docPr id="1" name="Kép 1" descr="fejle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fejlec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A9B" w:rsidRPr="00914A9B" w:rsidRDefault="00914A9B" w:rsidP="00914A9B">
      <w:pPr>
        <w:ind w:left="567" w:right="567"/>
        <w:rPr>
          <w:sz w:val="24"/>
          <w:szCs w:val="24"/>
        </w:rPr>
      </w:pPr>
    </w:p>
    <w:p w:rsidR="00914A9B" w:rsidRPr="00914A9B" w:rsidRDefault="00914A9B" w:rsidP="00914A9B">
      <w:pPr>
        <w:ind w:left="567" w:right="567"/>
        <w:jc w:val="center"/>
        <w:rPr>
          <w:sz w:val="24"/>
          <w:szCs w:val="24"/>
        </w:rPr>
      </w:pPr>
      <w:r w:rsidRPr="00914A9B">
        <w:rPr>
          <w:sz w:val="24"/>
          <w:szCs w:val="24"/>
        </w:rPr>
        <w:t>a Zala Vármegyei Közgyűlés 2024. április 25-i ülésére</w:t>
      </w:r>
    </w:p>
    <w:p w:rsidR="00914A9B" w:rsidRPr="00914A9B" w:rsidRDefault="00914A9B" w:rsidP="00914A9B">
      <w:pPr>
        <w:ind w:left="567" w:right="567"/>
        <w:jc w:val="center"/>
        <w:rPr>
          <w:sz w:val="24"/>
          <w:szCs w:val="24"/>
        </w:rPr>
      </w:pPr>
    </w:p>
    <w:p w:rsidR="00914A9B" w:rsidRPr="00914A9B" w:rsidRDefault="00914A9B" w:rsidP="00914A9B">
      <w:pPr>
        <w:ind w:left="567" w:right="567"/>
        <w:jc w:val="center"/>
        <w:rPr>
          <w:sz w:val="24"/>
          <w:szCs w:val="24"/>
        </w:rPr>
      </w:pPr>
    </w:p>
    <w:p w:rsidR="00914A9B" w:rsidRPr="00914A9B" w:rsidRDefault="00914A9B" w:rsidP="00914A9B">
      <w:pPr>
        <w:ind w:left="567" w:right="567"/>
        <w:jc w:val="center"/>
        <w:rPr>
          <w:sz w:val="24"/>
          <w:szCs w:val="24"/>
        </w:rPr>
      </w:pPr>
    </w:p>
    <w:p w:rsidR="00914A9B" w:rsidRPr="00914A9B" w:rsidRDefault="00914A9B" w:rsidP="00914A9B">
      <w:pPr>
        <w:ind w:left="567" w:right="567"/>
        <w:jc w:val="center"/>
        <w:rPr>
          <w:sz w:val="24"/>
          <w:szCs w:val="24"/>
        </w:rPr>
      </w:pPr>
    </w:p>
    <w:p w:rsidR="00914A9B" w:rsidRPr="00914A9B" w:rsidRDefault="00914A9B" w:rsidP="00914A9B">
      <w:pPr>
        <w:ind w:left="851" w:right="850"/>
        <w:jc w:val="center"/>
        <w:rPr>
          <w:sz w:val="24"/>
          <w:szCs w:val="24"/>
        </w:rPr>
      </w:pPr>
    </w:p>
    <w:p w:rsidR="00914A9B" w:rsidRPr="00914A9B" w:rsidRDefault="00914A9B" w:rsidP="00914A9B">
      <w:pPr>
        <w:pStyle w:val="Listaszerbekezds"/>
        <w:keepNext/>
        <w:ind w:left="851" w:hanging="851"/>
      </w:pPr>
      <w:r w:rsidRPr="00914A9B">
        <w:rPr>
          <w:b/>
        </w:rPr>
        <w:t xml:space="preserve">Tárgy: </w:t>
      </w:r>
      <w:r w:rsidRPr="00914A9B">
        <w:t>Támogató nyilatkozat biztosítása a Pannon Egyetem „Tudományos és Innovációs Park cím” elnyerésére irányuló pályázatához.</w:t>
      </w:r>
    </w:p>
    <w:p w:rsidR="00914A9B" w:rsidRPr="00914A9B" w:rsidRDefault="00914A9B" w:rsidP="00914A9B">
      <w:pPr>
        <w:ind w:right="567"/>
        <w:jc w:val="both"/>
        <w:rPr>
          <w:sz w:val="24"/>
          <w:szCs w:val="24"/>
        </w:rPr>
      </w:pPr>
    </w:p>
    <w:p w:rsidR="00914A9B" w:rsidRPr="00914A9B" w:rsidRDefault="00914A9B" w:rsidP="00914A9B">
      <w:pPr>
        <w:ind w:right="850"/>
        <w:rPr>
          <w:sz w:val="24"/>
          <w:szCs w:val="24"/>
        </w:rPr>
      </w:pPr>
    </w:p>
    <w:p w:rsidR="00914A9B" w:rsidRPr="00914A9B" w:rsidRDefault="00914A9B" w:rsidP="00914A9B">
      <w:pPr>
        <w:ind w:left="2410" w:hanging="2410"/>
        <w:rPr>
          <w:sz w:val="24"/>
          <w:szCs w:val="24"/>
        </w:rPr>
      </w:pPr>
      <w:r w:rsidRPr="00914A9B">
        <w:rPr>
          <w:b/>
          <w:sz w:val="24"/>
          <w:szCs w:val="24"/>
        </w:rPr>
        <w:t>Az előterjesztést készítette:</w:t>
      </w:r>
      <w:r w:rsidRPr="00914A9B">
        <w:rPr>
          <w:sz w:val="24"/>
          <w:szCs w:val="24"/>
        </w:rPr>
        <w:t xml:space="preserve"> dr. Mester László</w:t>
      </w:r>
    </w:p>
    <w:p w:rsidR="00914A9B" w:rsidRPr="00914A9B" w:rsidRDefault="00914A9B" w:rsidP="00914A9B">
      <w:pPr>
        <w:ind w:left="2410" w:hanging="2410"/>
        <w:rPr>
          <w:sz w:val="24"/>
          <w:szCs w:val="24"/>
        </w:rPr>
      </w:pPr>
      <w:r w:rsidRPr="00914A9B">
        <w:rPr>
          <w:b/>
          <w:sz w:val="24"/>
          <w:szCs w:val="24"/>
        </w:rPr>
        <w:tab/>
      </w:r>
      <w:r w:rsidRPr="00914A9B">
        <w:rPr>
          <w:b/>
          <w:sz w:val="24"/>
          <w:szCs w:val="24"/>
        </w:rPr>
        <w:tab/>
      </w:r>
    </w:p>
    <w:p w:rsidR="00914A9B" w:rsidRPr="00914A9B" w:rsidRDefault="00914A9B" w:rsidP="00914A9B">
      <w:pPr>
        <w:ind w:left="2410" w:hanging="2410"/>
        <w:rPr>
          <w:sz w:val="24"/>
          <w:szCs w:val="24"/>
        </w:rPr>
      </w:pPr>
    </w:p>
    <w:p w:rsidR="00914A9B" w:rsidRPr="00914A9B" w:rsidRDefault="00914A9B" w:rsidP="00914A9B">
      <w:pPr>
        <w:ind w:left="2410" w:hanging="2410"/>
        <w:rPr>
          <w:sz w:val="24"/>
          <w:szCs w:val="24"/>
        </w:rPr>
      </w:pPr>
      <w:r w:rsidRPr="00914A9B">
        <w:rPr>
          <w:b/>
          <w:sz w:val="24"/>
          <w:szCs w:val="24"/>
        </w:rPr>
        <w:t>Megtárgyalta:</w:t>
      </w:r>
      <w:r w:rsidRPr="00914A9B">
        <w:rPr>
          <w:b/>
          <w:sz w:val="24"/>
          <w:szCs w:val="24"/>
        </w:rPr>
        <w:tab/>
      </w:r>
      <w:r w:rsidRPr="00914A9B">
        <w:rPr>
          <w:b/>
          <w:sz w:val="24"/>
          <w:szCs w:val="24"/>
        </w:rPr>
        <w:tab/>
      </w:r>
      <w:r w:rsidRPr="00914A9B">
        <w:rPr>
          <w:sz w:val="24"/>
          <w:szCs w:val="24"/>
        </w:rPr>
        <w:t>Térségfejlesztési Bizottság</w:t>
      </w:r>
    </w:p>
    <w:p w:rsidR="00914A9B" w:rsidRPr="00914A9B" w:rsidRDefault="00914A9B" w:rsidP="00914A9B">
      <w:pPr>
        <w:tabs>
          <w:tab w:val="left" w:pos="3544"/>
        </w:tabs>
        <w:ind w:left="3544" w:right="567" w:hanging="2835"/>
        <w:rPr>
          <w:sz w:val="24"/>
          <w:szCs w:val="24"/>
        </w:rPr>
      </w:pPr>
    </w:p>
    <w:p w:rsidR="00914A9B" w:rsidRPr="00914A9B" w:rsidRDefault="00914A9B" w:rsidP="00914A9B">
      <w:pPr>
        <w:tabs>
          <w:tab w:val="left" w:pos="3544"/>
        </w:tabs>
        <w:ind w:left="709" w:right="567"/>
        <w:rPr>
          <w:sz w:val="24"/>
          <w:szCs w:val="24"/>
        </w:rPr>
      </w:pPr>
    </w:p>
    <w:p w:rsidR="00914A9B" w:rsidRPr="00914A9B" w:rsidRDefault="00914A9B" w:rsidP="00914A9B">
      <w:pPr>
        <w:tabs>
          <w:tab w:val="left" w:pos="3544"/>
        </w:tabs>
        <w:spacing w:line="480" w:lineRule="auto"/>
        <w:ind w:left="709" w:right="567"/>
        <w:rPr>
          <w:b/>
          <w:sz w:val="24"/>
          <w:szCs w:val="24"/>
        </w:rPr>
      </w:pPr>
    </w:p>
    <w:p w:rsidR="00914A9B" w:rsidRPr="00914A9B" w:rsidRDefault="00914A9B" w:rsidP="00914A9B">
      <w:pPr>
        <w:tabs>
          <w:tab w:val="left" w:pos="3544"/>
        </w:tabs>
        <w:spacing w:line="480" w:lineRule="auto"/>
        <w:ind w:left="709" w:right="567"/>
        <w:rPr>
          <w:b/>
          <w:sz w:val="24"/>
          <w:szCs w:val="24"/>
        </w:rPr>
      </w:pPr>
    </w:p>
    <w:p w:rsidR="00914A9B" w:rsidRPr="00914A9B" w:rsidRDefault="00914A9B" w:rsidP="00914A9B">
      <w:pPr>
        <w:tabs>
          <w:tab w:val="left" w:pos="3544"/>
        </w:tabs>
        <w:spacing w:line="480" w:lineRule="auto"/>
        <w:ind w:right="567"/>
        <w:rPr>
          <w:b/>
          <w:sz w:val="24"/>
          <w:szCs w:val="24"/>
        </w:rPr>
      </w:pPr>
      <w:r w:rsidRPr="00914A9B">
        <w:rPr>
          <w:b/>
          <w:sz w:val="24"/>
          <w:szCs w:val="24"/>
        </w:rPr>
        <w:t>Előterjesztő:</w:t>
      </w:r>
    </w:p>
    <w:p w:rsidR="00914A9B" w:rsidRPr="00914A9B" w:rsidRDefault="00914A9B" w:rsidP="00914A9B">
      <w:pPr>
        <w:ind w:right="850"/>
        <w:rPr>
          <w:sz w:val="24"/>
          <w:szCs w:val="24"/>
        </w:rPr>
      </w:pPr>
    </w:p>
    <w:p w:rsidR="00914A9B" w:rsidRPr="00914A9B" w:rsidRDefault="00914A9B" w:rsidP="00914A9B">
      <w:pPr>
        <w:ind w:right="850"/>
        <w:rPr>
          <w:sz w:val="24"/>
          <w:szCs w:val="24"/>
        </w:rPr>
      </w:pPr>
    </w:p>
    <w:p w:rsidR="00914A9B" w:rsidRPr="00914A9B" w:rsidRDefault="00914A9B" w:rsidP="00914A9B">
      <w:pPr>
        <w:tabs>
          <w:tab w:val="center" w:pos="6804"/>
        </w:tabs>
        <w:ind w:right="567"/>
        <w:rPr>
          <w:sz w:val="24"/>
          <w:szCs w:val="24"/>
        </w:rPr>
      </w:pPr>
    </w:p>
    <w:p w:rsidR="00914A9B" w:rsidRPr="00914A9B" w:rsidRDefault="00914A9B" w:rsidP="00914A9B">
      <w:pPr>
        <w:tabs>
          <w:tab w:val="center" w:pos="7230"/>
        </w:tabs>
        <w:rPr>
          <w:sz w:val="24"/>
          <w:szCs w:val="24"/>
        </w:rPr>
      </w:pPr>
      <w:r w:rsidRPr="00914A9B">
        <w:rPr>
          <w:sz w:val="24"/>
          <w:szCs w:val="24"/>
        </w:rPr>
        <w:tab/>
        <w:t>Dr. Pál Attila</w:t>
      </w:r>
    </w:p>
    <w:p w:rsidR="00914A9B" w:rsidRPr="00914A9B" w:rsidRDefault="00914A9B" w:rsidP="00914A9B">
      <w:pPr>
        <w:tabs>
          <w:tab w:val="center" w:pos="7230"/>
        </w:tabs>
        <w:ind w:firstLine="6"/>
        <w:rPr>
          <w:sz w:val="24"/>
          <w:szCs w:val="24"/>
        </w:rPr>
      </w:pPr>
      <w:r w:rsidRPr="00914A9B">
        <w:rPr>
          <w:sz w:val="24"/>
          <w:szCs w:val="24"/>
        </w:rPr>
        <w:tab/>
        <w:t>a közgyűlés elnöke</w:t>
      </w:r>
    </w:p>
    <w:p w:rsidR="00914A9B" w:rsidRPr="00914A9B" w:rsidRDefault="00914A9B" w:rsidP="00914A9B">
      <w:pPr>
        <w:tabs>
          <w:tab w:val="center" w:pos="6804"/>
        </w:tabs>
        <w:ind w:left="567" w:right="567"/>
        <w:rPr>
          <w:sz w:val="24"/>
          <w:szCs w:val="24"/>
        </w:rPr>
      </w:pPr>
    </w:p>
    <w:p w:rsidR="00914A9B" w:rsidRPr="00914A9B" w:rsidRDefault="00914A9B" w:rsidP="00914A9B">
      <w:pPr>
        <w:tabs>
          <w:tab w:val="center" w:pos="6804"/>
        </w:tabs>
        <w:ind w:left="567" w:right="567"/>
        <w:rPr>
          <w:sz w:val="24"/>
          <w:szCs w:val="24"/>
        </w:rPr>
      </w:pPr>
    </w:p>
    <w:p w:rsidR="00914A9B" w:rsidRPr="00914A9B" w:rsidRDefault="00914A9B" w:rsidP="00914A9B">
      <w:pPr>
        <w:tabs>
          <w:tab w:val="center" w:pos="6804"/>
        </w:tabs>
        <w:ind w:left="567" w:right="567"/>
        <w:rPr>
          <w:sz w:val="24"/>
          <w:szCs w:val="24"/>
        </w:rPr>
      </w:pPr>
    </w:p>
    <w:p w:rsidR="00914A9B" w:rsidRPr="00914A9B" w:rsidRDefault="00914A9B" w:rsidP="00914A9B">
      <w:pPr>
        <w:tabs>
          <w:tab w:val="center" w:pos="6804"/>
        </w:tabs>
        <w:ind w:left="567" w:right="567"/>
        <w:rPr>
          <w:sz w:val="24"/>
          <w:szCs w:val="24"/>
        </w:rPr>
      </w:pPr>
    </w:p>
    <w:p w:rsidR="00914A9B" w:rsidRPr="00914A9B" w:rsidRDefault="00914A9B" w:rsidP="00914A9B">
      <w:pPr>
        <w:tabs>
          <w:tab w:val="center" w:pos="6804"/>
        </w:tabs>
        <w:ind w:left="567" w:right="567"/>
        <w:rPr>
          <w:sz w:val="24"/>
          <w:szCs w:val="24"/>
        </w:rPr>
      </w:pPr>
    </w:p>
    <w:p w:rsidR="00914A9B" w:rsidRPr="00914A9B" w:rsidRDefault="00914A9B" w:rsidP="00914A9B">
      <w:pPr>
        <w:ind w:left="567" w:right="567"/>
        <w:jc w:val="center"/>
        <w:rPr>
          <w:sz w:val="24"/>
          <w:szCs w:val="24"/>
        </w:rPr>
        <w:sectPr w:rsidR="00914A9B" w:rsidRPr="00914A9B" w:rsidSect="00483874">
          <w:pgSz w:w="11906" w:h="16838"/>
          <w:pgMar w:top="993" w:right="1417" w:bottom="1417" w:left="1417" w:header="708" w:footer="708" w:gutter="0"/>
          <w:cols w:space="708"/>
          <w:docGrid w:linePitch="360"/>
        </w:sectPr>
      </w:pPr>
      <w:r w:rsidRPr="00914A9B">
        <w:rPr>
          <w:sz w:val="24"/>
          <w:szCs w:val="24"/>
        </w:rPr>
        <w:t>www.zala.hu</w:t>
      </w:r>
    </w:p>
    <w:p w:rsidR="00914A9B" w:rsidRPr="00914A9B" w:rsidRDefault="00914A9B" w:rsidP="00914A9B">
      <w:pPr>
        <w:ind w:right="567"/>
        <w:jc w:val="both"/>
        <w:rPr>
          <w:b/>
          <w:sz w:val="24"/>
          <w:szCs w:val="24"/>
        </w:rPr>
      </w:pPr>
      <w:r w:rsidRPr="00914A9B">
        <w:rPr>
          <w:b/>
          <w:sz w:val="24"/>
          <w:szCs w:val="24"/>
        </w:rPr>
        <w:lastRenderedPageBreak/>
        <w:t>Tisztelt Közgyűlés!</w:t>
      </w:r>
    </w:p>
    <w:p w:rsidR="00914A9B" w:rsidRPr="00914A9B" w:rsidRDefault="00914A9B" w:rsidP="00914A9B">
      <w:pPr>
        <w:ind w:right="567"/>
        <w:jc w:val="both"/>
        <w:rPr>
          <w:sz w:val="24"/>
          <w:szCs w:val="24"/>
        </w:rPr>
      </w:pPr>
    </w:p>
    <w:p w:rsidR="00914A9B" w:rsidRPr="00914A9B" w:rsidRDefault="00914A9B" w:rsidP="00914A9B">
      <w:pPr>
        <w:autoSpaceDE w:val="0"/>
        <w:autoSpaceDN w:val="0"/>
        <w:adjustRightInd w:val="0"/>
        <w:jc w:val="both"/>
        <w:rPr>
          <w:rFonts w:eastAsia="Calibri"/>
          <w:sz w:val="24"/>
          <w:szCs w:val="24"/>
          <w:lang w:eastAsia="en-US"/>
        </w:rPr>
      </w:pPr>
      <w:r w:rsidRPr="00914A9B">
        <w:rPr>
          <w:sz w:val="24"/>
          <w:szCs w:val="24"/>
        </w:rPr>
        <w:t>A Pannon Egyetem rektora az előterjesztés mellékletét képező levélben foglaltak alapján kezdeményezte a Zala Vármegyei Közgyűlésnél a „</w:t>
      </w:r>
      <w:r w:rsidRPr="00914A9B">
        <w:rPr>
          <w:rFonts w:eastAsia="Calibri"/>
          <w:sz w:val="24"/>
          <w:szCs w:val="24"/>
          <w:lang w:eastAsia="en-US"/>
        </w:rPr>
        <w:t xml:space="preserve">Tudományos és Innovációs Park cím” elnyerésére irányuló pályázat támogatását. </w:t>
      </w:r>
      <w:r w:rsidRPr="00914A9B">
        <w:rPr>
          <w:bCs/>
          <w:spacing w:val="-5"/>
          <w:kern w:val="36"/>
          <w:sz w:val="24"/>
          <w:szCs w:val="24"/>
        </w:rPr>
        <w:t xml:space="preserve">A tudományos és innovációs, a technológiai, az ipari és a logisztikai parkokról szóló 161/2023.(IV.28) Kormány rendelet 7.§ (10) bekezdése szerint a pályázónak rendelkeznie kell a területfejlesztés térségi feladatait ellátó, területileg illetékes szervek – köztük a vármegyei önkormányzat – támogató nyilatkozatával. </w:t>
      </w:r>
    </w:p>
    <w:p w:rsidR="00914A9B" w:rsidRPr="00914A9B" w:rsidRDefault="00914A9B" w:rsidP="00914A9B">
      <w:pPr>
        <w:autoSpaceDE w:val="0"/>
        <w:autoSpaceDN w:val="0"/>
        <w:adjustRightInd w:val="0"/>
        <w:jc w:val="both"/>
        <w:rPr>
          <w:rFonts w:eastAsia="Calibri"/>
          <w:sz w:val="24"/>
          <w:szCs w:val="24"/>
          <w:lang w:eastAsia="en-US"/>
        </w:rPr>
      </w:pPr>
    </w:p>
    <w:p w:rsidR="00914A9B" w:rsidRDefault="00914A9B" w:rsidP="00914A9B">
      <w:pPr>
        <w:jc w:val="both"/>
        <w:rPr>
          <w:sz w:val="24"/>
          <w:szCs w:val="24"/>
        </w:rPr>
      </w:pPr>
      <w:r w:rsidRPr="00914A9B">
        <w:rPr>
          <w:sz w:val="24"/>
          <w:szCs w:val="24"/>
        </w:rPr>
        <w:t xml:space="preserve">Kérem a Tisztelt Közgyűlést a csatolt levélben foglaltak alapján a határozati javaslat elfogadásával támogatni szíveskedjen a Pannon Egyetem pályázatát. </w:t>
      </w:r>
    </w:p>
    <w:p w:rsidR="00F170B8" w:rsidRPr="00914A9B" w:rsidRDefault="00F170B8" w:rsidP="00914A9B">
      <w:pPr>
        <w:jc w:val="both"/>
        <w:rPr>
          <w:sz w:val="24"/>
          <w:szCs w:val="24"/>
        </w:rPr>
      </w:pPr>
    </w:p>
    <w:p w:rsidR="00914A9B" w:rsidRPr="00914A9B" w:rsidRDefault="00914A9B" w:rsidP="00914A9B">
      <w:pPr>
        <w:tabs>
          <w:tab w:val="left" w:pos="5460"/>
        </w:tabs>
        <w:jc w:val="both"/>
        <w:rPr>
          <w:sz w:val="24"/>
          <w:szCs w:val="24"/>
        </w:rPr>
      </w:pPr>
    </w:p>
    <w:p w:rsidR="00914A9B" w:rsidRPr="00914A9B" w:rsidRDefault="00914A9B" w:rsidP="00914A9B">
      <w:pPr>
        <w:tabs>
          <w:tab w:val="left" w:pos="5460"/>
        </w:tabs>
        <w:ind w:left="540" w:right="498"/>
        <w:jc w:val="center"/>
        <w:rPr>
          <w:b/>
          <w:sz w:val="24"/>
          <w:szCs w:val="24"/>
        </w:rPr>
      </w:pPr>
      <w:r w:rsidRPr="00914A9B">
        <w:rPr>
          <w:b/>
          <w:sz w:val="24"/>
          <w:szCs w:val="24"/>
        </w:rPr>
        <w:t>Határozati javaslat</w:t>
      </w:r>
    </w:p>
    <w:p w:rsidR="00914A9B" w:rsidRPr="00914A9B" w:rsidRDefault="00914A9B" w:rsidP="00914A9B">
      <w:pPr>
        <w:tabs>
          <w:tab w:val="left" w:pos="5460"/>
        </w:tabs>
        <w:ind w:right="498"/>
        <w:rPr>
          <w:b/>
          <w:sz w:val="24"/>
          <w:szCs w:val="24"/>
        </w:rPr>
      </w:pPr>
    </w:p>
    <w:p w:rsidR="00914A9B" w:rsidRPr="00914A9B" w:rsidRDefault="00914A9B" w:rsidP="00914A9B">
      <w:pPr>
        <w:jc w:val="both"/>
        <w:rPr>
          <w:rFonts w:eastAsia="Calibri"/>
          <w:sz w:val="24"/>
          <w:szCs w:val="24"/>
          <w:lang w:eastAsia="en-US"/>
        </w:rPr>
      </w:pPr>
      <w:r w:rsidRPr="00914A9B">
        <w:rPr>
          <w:sz w:val="24"/>
          <w:szCs w:val="24"/>
        </w:rPr>
        <w:t>A Zala Vármegyei Közgyűlés a Pannon Egyetem „</w:t>
      </w:r>
      <w:r w:rsidRPr="00914A9B">
        <w:rPr>
          <w:rFonts w:eastAsia="Calibri"/>
          <w:sz w:val="24"/>
          <w:szCs w:val="24"/>
          <w:lang w:eastAsia="en-US"/>
        </w:rPr>
        <w:t>Tudományos és Innovációs Park cím” elnyerésére irányuló pályázatához támogató nyilatkozatát biztosítja.</w:t>
      </w:r>
    </w:p>
    <w:p w:rsidR="00914A9B" w:rsidRPr="00914A9B" w:rsidRDefault="00914A9B" w:rsidP="00914A9B">
      <w:pPr>
        <w:jc w:val="both"/>
        <w:rPr>
          <w:rFonts w:eastAsia="Calibri"/>
          <w:sz w:val="24"/>
          <w:szCs w:val="24"/>
          <w:lang w:eastAsia="en-US"/>
        </w:rPr>
      </w:pPr>
    </w:p>
    <w:p w:rsidR="00914A9B" w:rsidRPr="00914A9B" w:rsidRDefault="00914A9B" w:rsidP="00914A9B">
      <w:pPr>
        <w:jc w:val="both"/>
        <w:rPr>
          <w:sz w:val="24"/>
          <w:szCs w:val="24"/>
        </w:rPr>
      </w:pPr>
      <w:r w:rsidRPr="00914A9B">
        <w:rPr>
          <w:rFonts w:eastAsia="Calibri"/>
          <w:sz w:val="24"/>
          <w:szCs w:val="24"/>
          <w:lang w:eastAsia="en-US"/>
        </w:rPr>
        <w:t>Felkéri elnökét a közgyűlési határozat Pannon Egyetem rektora részére történő megküldésére.</w:t>
      </w:r>
    </w:p>
    <w:p w:rsidR="00914A9B" w:rsidRPr="00914A9B" w:rsidRDefault="00914A9B" w:rsidP="00914A9B">
      <w:pPr>
        <w:jc w:val="both"/>
        <w:rPr>
          <w:sz w:val="24"/>
          <w:szCs w:val="24"/>
        </w:rPr>
      </w:pPr>
    </w:p>
    <w:p w:rsidR="00914A9B" w:rsidRPr="00914A9B" w:rsidRDefault="00914A9B" w:rsidP="00914A9B">
      <w:pPr>
        <w:jc w:val="both"/>
        <w:rPr>
          <w:sz w:val="24"/>
          <w:szCs w:val="24"/>
        </w:rPr>
      </w:pPr>
      <w:r w:rsidRPr="00914A9B">
        <w:rPr>
          <w:sz w:val="24"/>
          <w:szCs w:val="24"/>
          <w:u w:val="single"/>
        </w:rPr>
        <w:t>Határidő</w:t>
      </w:r>
      <w:r w:rsidRPr="00914A9B">
        <w:rPr>
          <w:sz w:val="24"/>
          <w:szCs w:val="24"/>
        </w:rPr>
        <w:t>: 2024. április 30.</w:t>
      </w:r>
    </w:p>
    <w:p w:rsidR="00914A9B" w:rsidRPr="00914A9B" w:rsidRDefault="00914A9B" w:rsidP="00914A9B">
      <w:pPr>
        <w:rPr>
          <w:sz w:val="24"/>
          <w:szCs w:val="24"/>
        </w:rPr>
      </w:pPr>
      <w:r w:rsidRPr="00914A9B">
        <w:rPr>
          <w:sz w:val="24"/>
          <w:szCs w:val="24"/>
          <w:u w:val="single"/>
        </w:rPr>
        <w:t>Felelős</w:t>
      </w:r>
      <w:r w:rsidRPr="00914A9B">
        <w:rPr>
          <w:sz w:val="24"/>
          <w:szCs w:val="24"/>
        </w:rPr>
        <w:t>:   Dr. Pál Attila, a közgyűlés elnöke</w:t>
      </w:r>
    </w:p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Pr="00914A9B" w:rsidRDefault="00914A9B" w:rsidP="00914A9B">
      <w:pPr>
        <w:jc w:val="right"/>
        <w:rPr>
          <w:sz w:val="24"/>
          <w:szCs w:val="24"/>
        </w:rPr>
      </w:pPr>
    </w:p>
    <w:p w:rsidR="00914A9B" w:rsidRDefault="00914A9B" w:rsidP="00914A9B"/>
    <w:p w:rsidR="00914A9B" w:rsidRDefault="00914A9B" w:rsidP="00914A9B"/>
    <w:p w:rsidR="00914A9B" w:rsidRDefault="00914A9B" w:rsidP="00914A9B"/>
    <w:p w:rsidR="008E59AB" w:rsidRDefault="008E59AB" w:rsidP="003620FE">
      <w:pPr>
        <w:spacing w:after="160" w:line="259" w:lineRule="auto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</w:p>
    <w:tbl>
      <w:tblPr>
        <w:tblStyle w:val="Tblzategyszer41"/>
        <w:tblpPr w:leftFromText="141" w:rightFromText="141" w:vertAnchor="page" w:horzAnchor="margin" w:tblpY="3472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914A9B" w:rsidRPr="00AB6A42" w:rsidTr="00914A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1" w:type="dxa"/>
          </w:tcPr>
          <w:p w:rsidR="00914A9B" w:rsidRPr="00AB6A42" w:rsidRDefault="00914A9B" w:rsidP="00914A9B">
            <w:pPr>
              <w:rPr>
                <w:rFonts w:ascii="IBM Plex Serif Light" w:eastAsiaTheme="minorHAnsi" w:hAnsi="IBM Plex Serif Light" w:cstheme="minorBidi"/>
                <w:sz w:val="22"/>
                <w:szCs w:val="22"/>
                <w:lang w:val="hu-HU" w:eastAsia="en-US"/>
              </w:rPr>
            </w:pPr>
            <w:r>
              <w:rPr>
                <w:rFonts w:ascii="IBM Plex Serif Light" w:eastAsiaTheme="minorHAnsi" w:hAnsi="IBM Plex Serif Light" w:cstheme="minorBidi"/>
                <w:sz w:val="22"/>
                <w:szCs w:val="22"/>
                <w:lang w:val="hu-HU" w:eastAsia="en-US"/>
              </w:rPr>
              <w:t xml:space="preserve">Dr. Pál Attila </w:t>
            </w:r>
          </w:p>
          <w:p w:rsidR="00914A9B" w:rsidRDefault="00914A9B" w:rsidP="00914A9B">
            <w:pPr>
              <w:rPr>
                <w:rFonts w:ascii="IBM Plex Serif Light" w:eastAsiaTheme="minorHAnsi" w:hAnsi="IBM Plex Serif Light" w:cstheme="minorBidi"/>
                <w:bCs w:val="0"/>
                <w:sz w:val="22"/>
                <w:szCs w:val="22"/>
                <w:lang w:val="hu-HU" w:eastAsia="en-US"/>
              </w:rPr>
            </w:pPr>
            <w:r>
              <w:rPr>
                <w:rFonts w:ascii="IBM Plex Serif Light" w:eastAsiaTheme="minorHAnsi" w:hAnsi="IBM Plex Serif Light" w:cstheme="minorBidi"/>
                <w:b w:val="0"/>
                <w:sz w:val="22"/>
                <w:szCs w:val="22"/>
                <w:lang w:val="hu-HU" w:eastAsia="en-US"/>
              </w:rPr>
              <w:t>elnök</w:t>
            </w:r>
          </w:p>
          <w:p w:rsidR="00914A9B" w:rsidRPr="00AB6A42" w:rsidRDefault="00914A9B" w:rsidP="00914A9B">
            <w:pPr>
              <w:rPr>
                <w:rFonts w:ascii="IBM Plex Serif Light" w:eastAsiaTheme="minorHAnsi" w:hAnsi="IBM Plex Serif Light" w:cstheme="minorBidi"/>
                <w:b w:val="0"/>
                <w:sz w:val="22"/>
                <w:szCs w:val="22"/>
                <w:lang w:val="hu-HU" w:eastAsia="en-US"/>
              </w:rPr>
            </w:pPr>
          </w:p>
          <w:p w:rsidR="00914A9B" w:rsidRPr="00AB6A42" w:rsidRDefault="00C75272" w:rsidP="00914A9B">
            <w:pPr>
              <w:rPr>
                <w:rFonts w:ascii="IBM Plex Serif Light" w:eastAsiaTheme="minorHAnsi" w:hAnsi="IBM Plex Serif Light" w:cstheme="minorBidi"/>
                <w:b w:val="0"/>
                <w:sz w:val="22"/>
                <w:szCs w:val="22"/>
                <w:lang w:val="hu-HU" w:eastAsia="en-US"/>
              </w:rPr>
            </w:pPr>
            <w:r>
              <w:rPr>
                <w:rFonts w:ascii="IBM Plex Serif Light" w:eastAsiaTheme="minorHAnsi" w:hAnsi="IBM Plex Serif Light" w:cstheme="minorBidi"/>
                <w:b w:val="0"/>
                <w:sz w:val="22"/>
                <w:szCs w:val="22"/>
                <w:lang w:val="hu-HU" w:eastAsia="en-US"/>
              </w:rPr>
              <w:t>Zala Vármegye</w:t>
            </w:r>
            <w:r w:rsidR="00914A9B">
              <w:rPr>
                <w:rFonts w:ascii="IBM Plex Serif Light" w:eastAsiaTheme="minorHAnsi" w:hAnsi="IBM Plex Serif Light" w:cstheme="minorBidi"/>
                <w:b w:val="0"/>
                <w:sz w:val="22"/>
                <w:szCs w:val="22"/>
                <w:lang w:val="hu-HU" w:eastAsia="en-US"/>
              </w:rPr>
              <w:t xml:space="preserve"> Önkormányzat</w:t>
            </w:r>
            <w:r>
              <w:rPr>
                <w:rFonts w:ascii="IBM Plex Serif Light" w:eastAsiaTheme="minorHAnsi" w:hAnsi="IBM Plex Serif Light" w:cstheme="minorBidi"/>
                <w:b w:val="0"/>
                <w:sz w:val="22"/>
                <w:szCs w:val="22"/>
                <w:lang w:val="hu-HU" w:eastAsia="en-US"/>
              </w:rPr>
              <w:t>a</w:t>
            </w:r>
          </w:p>
          <w:p w:rsidR="00914A9B" w:rsidRPr="00AB6A42" w:rsidRDefault="00914A9B" w:rsidP="00914A9B">
            <w:pPr>
              <w:rPr>
                <w:rFonts w:ascii="IBM Plex Serif Light" w:eastAsiaTheme="minorHAnsi" w:hAnsi="IBM Plex Serif Light" w:cstheme="minorBidi"/>
                <w:b w:val="0"/>
                <w:sz w:val="22"/>
                <w:szCs w:val="22"/>
                <w:lang w:val="hu-HU" w:eastAsia="en-US"/>
              </w:rPr>
            </w:pPr>
            <w:r>
              <w:rPr>
                <w:rFonts w:ascii="IBM Plex Serif Light" w:eastAsiaTheme="minorHAnsi" w:hAnsi="IBM Plex Serif Light" w:cstheme="minorBidi"/>
                <w:b w:val="0"/>
                <w:sz w:val="22"/>
                <w:szCs w:val="22"/>
                <w:lang w:val="hu-HU" w:eastAsia="en-US"/>
              </w:rPr>
              <w:t>8900 Zalaegerszeg, Kosztolányi út 10.</w:t>
            </w:r>
          </w:p>
          <w:p w:rsidR="00914A9B" w:rsidRPr="00AB6A42" w:rsidRDefault="00914A9B" w:rsidP="00914A9B">
            <w:pPr>
              <w:rPr>
                <w:rFonts w:ascii="IBM Plex Serif Light" w:eastAsiaTheme="minorHAnsi" w:hAnsi="IBM Plex Serif Light" w:cstheme="minorBidi"/>
                <w:sz w:val="22"/>
                <w:szCs w:val="22"/>
                <w:lang w:val="hu-HU" w:eastAsia="en-US"/>
              </w:rPr>
            </w:pPr>
          </w:p>
        </w:tc>
        <w:tc>
          <w:tcPr>
            <w:tcW w:w="4531" w:type="dxa"/>
          </w:tcPr>
          <w:p w:rsidR="00914A9B" w:rsidRDefault="00914A9B" w:rsidP="00914A9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IBM Plex Serif Light" w:eastAsiaTheme="minorHAnsi" w:hAnsi="IBM Plex Serif Light" w:cstheme="minorBidi"/>
                <w:b w:val="0"/>
                <w:bCs w:val="0"/>
                <w:sz w:val="22"/>
                <w:szCs w:val="22"/>
                <w:lang w:val="hu-HU" w:eastAsia="en-US"/>
              </w:rPr>
            </w:pPr>
          </w:p>
          <w:p w:rsidR="00914A9B" w:rsidRPr="00AB6A42" w:rsidRDefault="00914A9B" w:rsidP="00914A9B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IBM Plex Serif Light" w:eastAsiaTheme="minorHAnsi" w:hAnsi="IBM Plex Serif Light" w:cstheme="minorBidi"/>
                <w:b w:val="0"/>
                <w:sz w:val="22"/>
                <w:szCs w:val="22"/>
                <w:lang w:val="hu-HU" w:eastAsia="en-US"/>
              </w:rPr>
            </w:pPr>
            <w:r w:rsidRPr="00AB6A42">
              <w:rPr>
                <w:rFonts w:ascii="IBM Plex Serif Light" w:eastAsiaTheme="minorHAnsi" w:hAnsi="IBM Plex Serif Light" w:cstheme="minorBidi"/>
                <w:sz w:val="22"/>
                <w:szCs w:val="22"/>
                <w:lang w:val="hu-HU" w:eastAsia="en-US"/>
              </w:rPr>
              <w:t xml:space="preserve">Tárgy: </w:t>
            </w:r>
            <w:r>
              <w:rPr>
                <w:rFonts w:ascii="IBM Plex Serif Light" w:eastAsiaTheme="minorHAnsi" w:hAnsi="IBM Plex Serif Light" w:cstheme="minorBidi"/>
                <w:sz w:val="22"/>
                <w:szCs w:val="22"/>
                <w:lang w:val="hu-HU" w:eastAsia="en-US"/>
              </w:rPr>
              <w:t xml:space="preserve">támogató nyilatkozat </w:t>
            </w:r>
          </w:p>
          <w:p w:rsidR="00914A9B" w:rsidRPr="00AB6A42" w:rsidRDefault="00914A9B" w:rsidP="00914A9B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IBM Plex Serif Light" w:eastAsiaTheme="minorHAnsi" w:hAnsi="IBM Plex Serif Light" w:cstheme="minorBidi"/>
                <w:b w:val="0"/>
                <w:sz w:val="22"/>
                <w:szCs w:val="22"/>
                <w:lang w:val="hu-HU" w:eastAsia="en-US"/>
              </w:rPr>
            </w:pPr>
            <w:r w:rsidRPr="00AB6A42">
              <w:rPr>
                <w:rFonts w:ascii="IBM Plex Serif Light" w:eastAsiaTheme="minorHAnsi" w:hAnsi="IBM Plex Serif Light" w:cstheme="minorBidi"/>
                <w:sz w:val="22"/>
                <w:szCs w:val="22"/>
                <w:lang w:val="hu-HU" w:eastAsia="en-US"/>
              </w:rPr>
              <w:t xml:space="preserve">Iktatószám: </w:t>
            </w:r>
          </w:p>
        </w:tc>
      </w:tr>
    </w:tbl>
    <w:p w:rsidR="003620FE" w:rsidRDefault="003620FE" w:rsidP="003620FE">
      <w:pPr>
        <w:spacing w:after="160" w:line="259" w:lineRule="auto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  <w:r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Tisztelt Elnök Úr!</w:t>
      </w:r>
    </w:p>
    <w:p w:rsidR="003620FE" w:rsidRPr="00AB6A42" w:rsidRDefault="003620FE" w:rsidP="003620FE">
      <w:pPr>
        <w:spacing w:after="160" w:line="259" w:lineRule="auto"/>
        <w:jc w:val="both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  <w:r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Alulírott Dr. </w:t>
      </w:r>
      <w:proofErr w:type="spellStart"/>
      <w:r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Gelencsér</w:t>
      </w:r>
      <w:proofErr w:type="spellEnd"/>
      <w:r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 András, mint a Pannon Egyetem rektora az alábbi kéréssel fordulok a </w:t>
      </w:r>
      <w:r w:rsidR="005333B7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Zala</w:t>
      </w:r>
      <w:r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 </w:t>
      </w:r>
      <w:r w:rsidR="005333B7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Vármegyei</w:t>
      </w:r>
      <w:r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 Önkormányzathoz.</w:t>
      </w:r>
    </w:p>
    <w:p w:rsidR="00EA0979" w:rsidRPr="00EA0979" w:rsidRDefault="00EA0979" w:rsidP="00EA0979">
      <w:pPr>
        <w:spacing w:after="160" w:line="259" w:lineRule="auto"/>
        <w:jc w:val="both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A Pannon Egyetem a tudományos és innovációs, a technológiai, az ipari és a logisztikai parkokról szóló 161/2023. (IV. 28.) Korm. rendelet (továbbiakban: Kormányrendelet) alapján, Körforgásos gazdaság Science Park címmel pályázatot kíván benyújtani Tudományos és Innovációs Park cím elnyerésére, a Nemzeti Innovációs Ügynökséghez. </w:t>
      </w:r>
    </w:p>
    <w:p w:rsidR="00EA0979" w:rsidRPr="00EA0979" w:rsidRDefault="00EA0979" w:rsidP="00EA0979">
      <w:pPr>
        <w:spacing w:after="160" w:line="259" w:lineRule="auto"/>
        <w:jc w:val="both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A pályázat </w:t>
      </w:r>
      <w:proofErr w:type="gramStart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fókuszában</w:t>
      </w:r>
      <w:proofErr w:type="gramEnd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 egy olyan </w:t>
      </w:r>
      <w:proofErr w:type="spellStart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tudományvezérelt</w:t>
      </w:r>
      <w:proofErr w:type="spellEnd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 park kialakítása áll, mely a lehetséges termelő egységeken túl elsősorban az egyetemi bázisú innovációs ökoszisztémára és kutatás-fejlesztési és innovációs tevékenységekre épít, olyan infrastruktúrával ellátott területen, ahol elsősorban a kutató egyetemi környezetben kialakított ökoszisztémára épített tudás közvetlenül áramlik az ipari és a tudományos szereplők között.</w:t>
      </w:r>
    </w:p>
    <w:p w:rsidR="00EA0979" w:rsidRPr="00EA0979" w:rsidRDefault="00EA0979" w:rsidP="00EA0979">
      <w:pPr>
        <w:spacing w:after="160" w:line="259" w:lineRule="auto"/>
        <w:jc w:val="both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A Pannon Egyetem célul tűzte ki, hogy a fenntarthatóság, a körforgásos gazdaság területén Magyarország meghatározó felsőoktatási intézménye kíván lenni. Az elmúlt években </w:t>
      </w:r>
      <w:proofErr w:type="gramStart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ezen</w:t>
      </w:r>
      <w:proofErr w:type="gramEnd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 cél mentén fejlesztette kutatás-fejlesztési kapacitásait és ezzel párhuzamosan iparvállalati kapcsolatait.</w:t>
      </w:r>
    </w:p>
    <w:p w:rsidR="00EA0979" w:rsidRPr="00EA0979" w:rsidRDefault="00EA0979" w:rsidP="00EA0979">
      <w:pPr>
        <w:spacing w:after="160" w:line="259" w:lineRule="auto"/>
        <w:jc w:val="both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A tervezett tudományos és innovációs park megvalósulási helyszínei az Egyetem veszprémi és nagykanizsai kampuszai. A nagykanizsai kampusz fő </w:t>
      </w:r>
      <w:proofErr w:type="gramStart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profilja</w:t>
      </w:r>
      <w:proofErr w:type="gramEnd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 a víztechnológia és az energia menedzsment, míg a veszprémi kampuszon jelentős kutatási tevékenységek folynak hulladékgazdálkodás, megújuló energia és az ezeket kiszolgáló mérnöki, gazdaság- és humántudományi területeken. </w:t>
      </w:r>
    </w:p>
    <w:p w:rsidR="00EA0979" w:rsidRPr="00EA0979" w:rsidRDefault="00EA0979" w:rsidP="00EA0979">
      <w:pPr>
        <w:spacing w:after="160" w:line="259" w:lineRule="auto"/>
        <w:jc w:val="both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Stratégiai célunk, hogy kutatás-fejlesztési, oktatási és harmadikmissziós tevékenységeinkkel felgyorsítsuk a körforgásos gazdaságra történő átállást hazánk és </w:t>
      </w:r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lastRenderedPageBreak/>
        <w:t xml:space="preserve">tágabb értelemben a </w:t>
      </w:r>
      <w:proofErr w:type="gramStart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világ gazdasági</w:t>
      </w:r>
      <w:proofErr w:type="gramEnd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 növekedése érdekében. A körforgásos gazdasághoz kapcsolódó fókuszterületeink mindegyike ipari és társadalmi </w:t>
      </w:r>
      <w:proofErr w:type="gramStart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problémák</w:t>
      </w:r>
      <w:proofErr w:type="gramEnd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 megoldására koncentrál, ez áll stratégiánk középpontjában is. A Pannon </w:t>
      </w:r>
      <w:proofErr w:type="gramStart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Egyetem különböző</w:t>
      </w:r>
      <w:proofErr w:type="gramEnd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 tanszékein és kutatócsoportjaiban elérhető kompetenciák azt igazolják, hogy a körkörös gazdaság alapjait jelentő mérnöki és természettudományos ismeretek rendelkezésre állnak az egyetemen, különös tekintettel a megújuló energia, a hulladékkezelés és a víztechnológiai irányokban. Kapcsolódva a körforgásos gazdaság modelljéhez célunk, hogy kutatásainkkal az erőforrások, termékek életciklusát minél jobban meghosszabbítsuk, ezáltal lehetővé tegyük a minél kisebb új anyag- és energiaráfordítást és ezzel járó fajlagos szénlábnyom-növekedést. További célunk az ezekhez kapcsolódó gazdasági és humántudományi kérdések megválaszolása életszínvonalunk növekedése céljából</w:t>
      </w:r>
      <w:proofErr w:type="gramStart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.:</w:t>
      </w:r>
      <w:proofErr w:type="gramEnd"/>
    </w:p>
    <w:p w:rsidR="00EA0979" w:rsidRPr="00EA0979" w:rsidRDefault="00EA0979" w:rsidP="00EA0979">
      <w:pPr>
        <w:spacing w:after="160" w:line="259" w:lineRule="auto"/>
        <w:jc w:val="both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A megcélzott fókuszterületek így a következők:</w:t>
      </w:r>
    </w:p>
    <w:p w:rsidR="00EA0979" w:rsidRPr="00EA0979" w:rsidRDefault="00EA0979" w:rsidP="00EA0979">
      <w:pPr>
        <w:pStyle w:val="Listaszerbekezds"/>
        <w:numPr>
          <w:ilvl w:val="0"/>
          <w:numId w:val="2"/>
        </w:numPr>
        <w:spacing w:after="160" w:line="259" w:lineRule="auto"/>
        <w:rPr>
          <w:rFonts w:ascii="IBM Plex Serif Light" w:eastAsiaTheme="minorHAnsi" w:hAnsi="IBM Plex Serif Light" w:cstheme="minorBidi"/>
          <w:sz w:val="22"/>
          <w:szCs w:val="22"/>
          <w:lang w:eastAsia="en-US"/>
        </w:rPr>
      </w:pPr>
      <w:bookmarkStart w:id="0" w:name="OLE_LINK1"/>
      <w:r w:rsidRPr="00EA0979">
        <w:rPr>
          <w:rFonts w:ascii="IBM Plex Serif Light" w:eastAsiaTheme="minorHAnsi" w:hAnsi="IBM Plex Serif Light" w:cstheme="minorBidi"/>
          <w:sz w:val="22"/>
          <w:szCs w:val="22"/>
          <w:lang w:eastAsia="en-US"/>
        </w:rPr>
        <w:t>hulladékgazdálkodás (szelekciós technológiák, mechanikai, kémiai és biológiai hasznosítás)</w:t>
      </w:r>
    </w:p>
    <w:p w:rsidR="00EA0979" w:rsidRPr="00EA0979" w:rsidRDefault="00EA0979" w:rsidP="00EA0979">
      <w:pPr>
        <w:pStyle w:val="Listaszerbekezds"/>
        <w:numPr>
          <w:ilvl w:val="0"/>
          <w:numId w:val="2"/>
        </w:numPr>
        <w:spacing w:after="160" w:line="259" w:lineRule="auto"/>
        <w:rPr>
          <w:rFonts w:ascii="IBM Plex Serif Light" w:eastAsiaTheme="minorHAnsi" w:hAnsi="IBM Plex Serif Light" w:cstheme="minorBidi"/>
          <w:sz w:val="22"/>
          <w:szCs w:val="22"/>
          <w:lang w:eastAsia="en-US"/>
        </w:rPr>
      </w:pPr>
      <w:r w:rsidRPr="00EA0979">
        <w:rPr>
          <w:rFonts w:ascii="IBM Plex Serif Light" w:eastAsiaTheme="minorHAnsi" w:hAnsi="IBM Plex Serif Light" w:cstheme="minorBidi"/>
          <w:sz w:val="22"/>
          <w:szCs w:val="22"/>
          <w:lang w:eastAsia="en-US"/>
        </w:rPr>
        <w:t>hulladékból nyersanyag, anyagfejlesztések, anyagvizsgálati módszerek</w:t>
      </w:r>
    </w:p>
    <w:p w:rsidR="00EA0979" w:rsidRPr="00EA0979" w:rsidRDefault="00EA0979" w:rsidP="00EA0979">
      <w:pPr>
        <w:pStyle w:val="Listaszerbekezds"/>
        <w:numPr>
          <w:ilvl w:val="0"/>
          <w:numId w:val="2"/>
        </w:numPr>
        <w:spacing w:after="160" w:line="259" w:lineRule="auto"/>
        <w:rPr>
          <w:rFonts w:ascii="IBM Plex Serif Light" w:eastAsiaTheme="minorHAnsi" w:hAnsi="IBM Plex Serif Light" w:cstheme="minorBidi"/>
          <w:sz w:val="22"/>
          <w:szCs w:val="22"/>
          <w:lang w:eastAsia="en-US"/>
        </w:rPr>
      </w:pPr>
      <w:proofErr w:type="gramStart"/>
      <w:r w:rsidRPr="00EA0979">
        <w:rPr>
          <w:rFonts w:ascii="IBM Plex Serif Light" w:eastAsiaTheme="minorHAnsi" w:hAnsi="IBM Plex Serif Light" w:cstheme="minorBidi"/>
          <w:sz w:val="22"/>
          <w:szCs w:val="22"/>
          <w:lang w:eastAsia="en-US"/>
        </w:rPr>
        <w:t>speciális</w:t>
      </w:r>
      <w:proofErr w:type="gramEnd"/>
      <w:r w:rsidRPr="00EA0979">
        <w:rPr>
          <w:rFonts w:ascii="IBM Plex Serif Light" w:eastAsiaTheme="minorHAnsi" w:hAnsi="IBM Plex Serif Light" w:cstheme="minorBidi"/>
          <w:sz w:val="22"/>
          <w:szCs w:val="22"/>
          <w:lang w:eastAsia="en-US"/>
        </w:rPr>
        <w:t xml:space="preserve"> természeti erőforrások (víztechnológiák, vízbiztonság)</w:t>
      </w:r>
    </w:p>
    <w:p w:rsidR="00EA0979" w:rsidRPr="00EA0979" w:rsidRDefault="00EA0979" w:rsidP="00EA0979">
      <w:pPr>
        <w:pStyle w:val="Listaszerbekezds"/>
        <w:numPr>
          <w:ilvl w:val="0"/>
          <w:numId w:val="2"/>
        </w:numPr>
        <w:spacing w:after="160" w:line="259" w:lineRule="auto"/>
        <w:rPr>
          <w:rFonts w:ascii="IBM Plex Serif Light" w:eastAsiaTheme="minorHAnsi" w:hAnsi="IBM Plex Serif Light" w:cstheme="minorBidi"/>
          <w:sz w:val="22"/>
          <w:szCs w:val="22"/>
          <w:lang w:eastAsia="en-US"/>
        </w:rPr>
      </w:pPr>
      <w:r w:rsidRPr="00EA0979">
        <w:rPr>
          <w:rFonts w:ascii="IBM Plex Serif Light" w:eastAsiaTheme="minorHAnsi" w:hAnsi="IBM Plex Serif Light" w:cstheme="minorBidi"/>
          <w:sz w:val="22"/>
          <w:szCs w:val="22"/>
          <w:lang w:eastAsia="en-US"/>
        </w:rPr>
        <w:t>megújuló, zöld energiák (napenergia, szélenergia, atomenergia és ezek menedzsmentje)</w:t>
      </w:r>
    </w:p>
    <w:p w:rsidR="00EA0979" w:rsidRPr="00EA0979" w:rsidRDefault="00EA0979" w:rsidP="00EA0979">
      <w:pPr>
        <w:pStyle w:val="Listaszerbekezds"/>
        <w:numPr>
          <w:ilvl w:val="0"/>
          <w:numId w:val="2"/>
        </w:numPr>
        <w:spacing w:after="160" w:line="259" w:lineRule="auto"/>
        <w:rPr>
          <w:rFonts w:ascii="IBM Plex Serif Light" w:eastAsiaTheme="minorHAnsi" w:hAnsi="IBM Plex Serif Light" w:cstheme="minorBidi"/>
          <w:sz w:val="22"/>
          <w:szCs w:val="22"/>
          <w:lang w:eastAsia="en-US"/>
        </w:rPr>
      </w:pPr>
      <w:r w:rsidRPr="00EA0979">
        <w:rPr>
          <w:rFonts w:ascii="IBM Plex Serif Light" w:eastAsiaTheme="minorHAnsi" w:hAnsi="IBM Plex Serif Light" w:cstheme="minorBidi"/>
          <w:sz w:val="22"/>
          <w:szCs w:val="22"/>
          <w:lang w:eastAsia="en-US"/>
        </w:rPr>
        <w:t xml:space="preserve">a fentieket támogató tevékenységek (ipar 5.0; gazdasági- és humántudományi </w:t>
      </w:r>
      <w:proofErr w:type="gramStart"/>
      <w:r w:rsidRPr="00EA0979">
        <w:rPr>
          <w:rFonts w:ascii="IBM Plex Serif Light" w:eastAsiaTheme="minorHAnsi" w:hAnsi="IBM Plex Serif Light" w:cstheme="minorBidi"/>
          <w:sz w:val="22"/>
          <w:szCs w:val="22"/>
          <w:lang w:eastAsia="en-US"/>
        </w:rPr>
        <w:t>aspektusok</w:t>
      </w:r>
      <w:proofErr w:type="gramEnd"/>
      <w:r w:rsidRPr="00EA0979">
        <w:rPr>
          <w:rFonts w:ascii="IBM Plex Serif Light" w:eastAsiaTheme="minorHAnsi" w:hAnsi="IBM Plex Serif Light" w:cstheme="minorBidi"/>
          <w:sz w:val="22"/>
          <w:szCs w:val="22"/>
          <w:lang w:eastAsia="en-US"/>
        </w:rPr>
        <w:t>)</w:t>
      </w:r>
    </w:p>
    <w:p w:rsidR="00EA0979" w:rsidRPr="00EA0979" w:rsidRDefault="00EA0979" w:rsidP="00EA0979">
      <w:pPr>
        <w:pStyle w:val="Listaszerbekezds"/>
        <w:numPr>
          <w:ilvl w:val="0"/>
          <w:numId w:val="2"/>
        </w:numPr>
        <w:spacing w:after="160" w:line="259" w:lineRule="auto"/>
        <w:rPr>
          <w:rFonts w:ascii="IBM Plex Serif Light" w:eastAsiaTheme="minorHAnsi" w:hAnsi="IBM Plex Serif Light" w:cstheme="minorBidi"/>
          <w:sz w:val="22"/>
          <w:szCs w:val="22"/>
          <w:lang w:eastAsia="en-US"/>
        </w:rPr>
      </w:pPr>
      <w:r w:rsidRPr="00EA0979">
        <w:rPr>
          <w:rFonts w:ascii="IBM Plex Serif Light" w:eastAsiaTheme="minorHAnsi" w:hAnsi="IBM Plex Serif Light" w:cstheme="minorBidi"/>
          <w:sz w:val="22"/>
          <w:szCs w:val="22"/>
          <w:lang w:eastAsia="en-US"/>
        </w:rPr>
        <w:t>szemléletformálás</w:t>
      </w:r>
      <w:r>
        <w:rPr>
          <w:rFonts w:ascii="IBM Plex Serif Light" w:eastAsiaTheme="minorHAnsi" w:hAnsi="IBM Plex Serif Light" w:cstheme="minorBidi"/>
          <w:sz w:val="22"/>
          <w:szCs w:val="22"/>
          <w:lang w:eastAsia="en-US"/>
        </w:rPr>
        <w:t>.</w:t>
      </w:r>
    </w:p>
    <w:bookmarkEnd w:id="0"/>
    <w:p w:rsidR="00EA0979" w:rsidRPr="00EA0979" w:rsidRDefault="00EA0979" w:rsidP="00EA0979">
      <w:pPr>
        <w:spacing w:after="160" w:line="259" w:lineRule="auto"/>
        <w:jc w:val="both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Pályázatunk fő célja a tudományos eredmények hatékonyabb gazdasági hasznosítása, az innováció felgyorsítása a térség gazdasági szereplőinek bevonásával. Célunk továbbá oktatási és kutatási </w:t>
      </w:r>
      <w:proofErr w:type="spellStart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portfóliónk</w:t>
      </w:r>
      <w:proofErr w:type="spellEnd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 bővítése melynek hatására reményeink szerint nem csak a hallgatók száma, hanem az oktató/kutató </w:t>
      </w:r>
      <w:proofErr w:type="gramStart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kollégák</w:t>
      </w:r>
      <w:proofErr w:type="gramEnd"/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 xml:space="preserve"> száma is emelkedni fog.</w:t>
      </w:r>
    </w:p>
    <w:p w:rsidR="00EA0979" w:rsidRPr="00EA0979" w:rsidRDefault="00EA0979" w:rsidP="00EA0979">
      <w:pPr>
        <w:spacing w:after="160" w:line="259" w:lineRule="auto"/>
        <w:jc w:val="both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  <w:r w:rsidRPr="00EA0979"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Tisztelettel kérem Elnök Urat, hogy a Kormányrendelet 7. § (10) pontja alapján a területfejlesztés térségi feladatait ellátó, területileg illetékes szervektől a támogató nyilatkozatot beszerezni és részünkre 30 napon belül továbbítani szíveskedjenek.</w:t>
      </w:r>
    </w:p>
    <w:p w:rsidR="003620FE" w:rsidRDefault="003620FE" w:rsidP="003620FE">
      <w:pPr>
        <w:spacing w:line="259" w:lineRule="auto"/>
        <w:jc w:val="both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  <w:bookmarkStart w:id="1" w:name="_GoBack"/>
      <w:bookmarkEnd w:id="1"/>
    </w:p>
    <w:p w:rsidR="003620FE" w:rsidRPr="00AB6A42" w:rsidRDefault="003620FE" w:rsidP="00914A9B">
      <w:pPr>
        <w:spacing w:line="259" w:lineRule="auto"/>
        <w:jc w:val="center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  <w:r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  <w:t>Köszönettel:</w:t>
      </w:r>
    </w:p>
    <w:p w:rsidR="003620FE" w:rsidRPr="00AB6A42" w:rsidRDefault="003620FE" w:rsidP="003620FE">
      <w:pPr>
        <w:spacing w:line="259" w:lineRule="auto"/>
        <w:rPr>
          <w:rFonts w:ascii="IBM Plex Serif Light" w:eastAsiaTheme="minorHAnsi" w:hAnsi="IBM Plex Serif Light" w:cstheme="minorBidi"/>
          <w:sz w:val="22"/>
          <w:szCs w:val="22"/>
          <w:lang w:val="hu-HU" w:eastAsia="en-US"/>
        </w:rPr>
      </w:pPr>
    </w:p>
    <w:tbl>
      <w:tblPr>
        <w:tblW w:w="0" w:type="auto"/>
        <w:jc w:val="right"/>
        <w:tblLook w:val="04A0" w:firstRow="1" w:lastRow="0" w:firstColumn="1" w:lastColumn="0" w:noHBand="0" w:noVBand="1"/>
      </w:tblPr>
      <w:tblGrid>
        <w:gridCol w:w="4545"/>
      </w:tblGrid>
      <w:tr w:rsidR="003620FE" w:rsidRPr="00AB6A42" w:rsidTr="006757CC">
        <w:trPr>
          <w:jc w:val="right"/>
        </w:trPr>
        <w:tc>
          <w:tcPr>
            <w:tcW w:w="4545" w:type="dxa"/>
            <w:shd w:val="clear" w:color="auto" w:fill="auto"/>
            <w:vAlign w:val="center"/>
          </w:tcPr>
          <w:p w:rsidR="003620FE" w:rsidRPr="00AB6A42" w:rsidRDefault="003620FE" w:rsidP="006757CC">
            <w:pPr>
              <w:spacing w:after="120"/>
              <w:jc w:val="center"/>
              <w:rPr>
                <w:rFonts w:ascii="IBM Plex Serif Light" w:eastAsiaTheme="minorHAnsi" w:hAnsi="IBM Plex Serif Light" w:cstheme="minorBidi"/>
                <w:sz w:val="22"/>
                <w:szCs w:val="22"/>
                <w:lang w:val="hu-HU" w:eastAsia="en-US"/>
              </w:rPr>
            </w:pPr>
            <w:r w:rsidRPr="00AB6A42">
              <w:rPr>
                <w:rFonts w:ascii="IBM Plex Serif Light" w:eastAsiaTheme="minorHAnsi" w:hAnsi="IBM Plex Serif Light" w:cstheme="minorBidi"/>
                <w:sz w:val="22"/>
                <w:szCs w:val="22"/>
                <w:lang w:val="hu-HU" w:eastAsia="en-US"/>
              </w:rPr>
              <w:t xml:space="preserve">Dr. </w:t>
            </w:r>
            <w:proofErr w:type="spellStart"/>
            <w:r w:rsidRPr="00AB6A42">
              <w:rPr>
                <w:rFonts w:ascii="IBM Plex Serif Light" w:eastAsiaTheme="minorHAnsi" w:hAnsi="IBM Plex Serif Light" w:cstheme="minorBidi"/>
                <w:sz w:val="22"/>
                <w:szCs w:val="22"/>
                <w:lang w:val="hu-HU" w:eastAsia="en-US"/>
              </w:rPr>
              <w:t>Gelencsér</w:t>
            </w:r>
            <w:proofErr w:type="spellEnd"/>
            <w:r w:rsidRPr="00AB6A42">
              <w:rPr>
                <w:rFonts w:ascii="IBM Plex Serif Light" w:eastAsiaTheme="minorHAnsi" w:hAnsi="IBM Plex Serif Light" w:cstheme="minorBidi"/>
                <w:sz w:val="22"/>
                <w:szCs w:val="22"/>
                <w:lang w:val="hu-HU" w:eastAsia="en-US"/>
              </w:rPr>
              <w:t xml:space="preserve"> András</w:t>
            </w:r>
          </w:p>
          <w:p w:rsidR="003620FE" w:rsidRPr="00AB6A42" w:rsidRDefault="003620FE" w:rsidP="006757CC">
            <w:pPr>
              <w:spacing w:after="120"/>
              <w:jc w:val="center"/>
              <w:rPr>
                <w:rFonts w:ascii="IBM Plex Serif Light" w:eastAsiaTheme="minorHAnsi" w:hAnsi="IBM Plex Serif Light" w:cstheme="minorBidi"/>
                <w:sz w:val="22"/>
                <w:szCs w:val="22"/>
                <w:lang w:val="hu-HU" w:eastAsia="en-US"/>
              </w:rPr>
            </w:pPr>
            <w:r w:rsidRPr="00AB6A42">
              <w:rPr>
                <w:rFonts w:ascii="IBM Plex Serif Light" w:eastAsiaTheme="minorHAnsi" w:hAnsi="IBM Plex Serif Light" w:cstheme="minorBidi"/>
                <w:sz w:val="22"/>
                <w:szCs w:val="22"/>
                <w:lang w:val="hu-HU" w:eastAsia="en-US"/>
              </w:rPr>
              <w:t>rektor</w:t>
            </w:r>
          </w:p>
        </w:tc>
      </w:tr>
    </w:tbl>
    <w:p w:rsidR="003620FE" w:rsidRPr="00AB6A42" w:rsidRDefault="003620FE" w:rsidP="00AB6A42"/>
    <w:sectPr w:rsidR="003620FE" w:rsidRPr="00AB6A42" w:rsidSect="008E59AB">
      <w:headerReference w:type="default" r:id="rId9"/>
      <w:footerReference w:type="default" r:id="rId10"/>
      <w:pgSz w:w="11906" w:h="16838"/>
      <w:pgMar w:top="2115" w:right="1417" w:bottom="1417" w:left="1417" w:header="567" w:footer="69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05B26" w:rsidRDefault="00405B26" w:rsidP="000811A2">
      <w:r>
        <w:separator/>
      </w:r>
    </w:p>
  </w:endnote>
  <w:endnote w:type="continuationSeparator" w:id="0">
    <w:p w:rsidR="00405B26" w:rsidRDefault="00405B26" w:rsidP="000811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0C2E9E73-C64B-4212-B35D-2EA9047E727C}"/>
    <w:embedBold r:id="rId2" w:fontKey="{FE9E7776-5A9C-4CB5-9279-02440205FA4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IBM Plex Serif Light">
    <w:altName w:val="Cambria"/>
    <w:charset w:val="EE"/>
    <w:family w:val="roman"/>
    <w:pitch w:val="variable"/>
    <w:sig w:usb0="A000026F" w:usb1="5000203B" w:usb2="00000000" w:usb3="00000000" w:csb0="00000197" w:csb1="00000000"/>
    <w:embedRegular r:id="rId3" w:fontKey="{5F940D29-55BC-44B0-94C3-2CE790FE1535}"/>
    <w:embedBold r:id="rId4" w:fontKey="{F502F429-69AE-4A43-84E7-689230E195CE}"/>
  </w:font>
  <w:font w:name="Raleway Black">
    <w:charset w:val="EE"/>
    <w:family w:val="auto"/>
    <w:pitch w:val="variable"/>
    <w:sig w:usb0="A00002FF" w:usb1="5000205B" w:usb2="00000000" w:usb3="00000000" w:csb0="00000197" w:csb1="00000000"/>
    <w:embedRegular r:id="rId5" w:fontKey="{00BEF90D-466A-4239-B874-49444B53AF76}"/>
  </w:font>
  <w:font w:name="Raleway">
    <w:charset w:val="EE"/>
    <w:family w:val="auto"/>
    <w:pitch w:val="variable"/>
    <w:sig w:usb0="A00002FF" w:usb1="5000205B" w:usb2="00000000" w:usb3="00000000" w:csb0="00000197" w:csb1="00000000"/>
    <w:embedRegular r:id="rId6" w:fontKey="{5C4069C4-2127-45DB-ADA4-12DE0B6BB0DC}"/>
  </w:font>
  <w:font w:name="IBM Plex Serif">
    <w:charset w:val="EE"/>
    <w:family w:val="roman"/>
    <w:pitch w:val="variable"/>
    <w:sig w:usb0="A000026F" w:usb1="5000203B" w:usb2="00000000" w:usb3="00000000" w:csb0="00000197" w:csb1="00000000"/>
    <w:embedRegular r:id="rId7" w:fontKey="{EFB6743B-AB1D-4BFC-AE10-C31A54A37AC1}"/>
    <w:embedBold r:id="rId8" w:fontKey="{DBBAA8A3-31AB-4232-B7CE-91AB6FE1BA5C}"/>
    <w:embedItalic r:id="rId9" w:fontKey="{86A0039D-B293-4C77-A493-1875BF6B20D1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0" w:fontKey="{CA3F9CA1-B1A2-4297-A60E-7F1420779C5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4749D" w:rsidRDefault="0064749D" w:rsidP="0064749D">
    <w:pPr>
      <w:jc w:val="center"/>
      <w:rPr>
        <w:rFonts w:ascii="IBM Plex Serif" w:hAnsi="IBM Plex Serif"/>
        <w:b/>
      </w:rPr>
    </w:pPr>
    <w:r w:rsidRPr="006D2C24">
      <w:rPr>
        <w:rFonts w:ascii="IBM Plex Serif" w:hAnsi="IBM Plex Serif"/>
        <w:b/>
      </w:rPr>
      <w:t>Pannon Egyetem • University of Pannonia</w:t>
    </w:r>
  </w:p>
  <w:p w:rsidR="00873553" w:rsidRPr="00873553" w:rsidRDefault="00873553" w:rsidP="0064749D">
    <w:pPr>
      <w:jc w:val="center"/>
      <w:rPr>
        <w:rFonts w:ascii="IBM Plex Serif" w:hAnsi="IBM Plex Serif"/>
        <w:i/>
      </w:rPr>
    </w:pPr>
    <w:r>
      <w:rPr>
        <w:rFonts w:ascii="IBM Plex Serif" w:hAnsi="IBM Plex Serif"/>
        <w:i/>
      </w:rPr>
      <w:t xml:space="preserve">Tel.: +36 88 624 130 </w:t>
    </w:r>
    <w:r w:rsidRPr="00873553">
      <w:rPr>
        <w:rFonts w:ascii="IBM Plex Serif" w:hAnsi="IBM Plex Serif"/>
        <w:i/>
      </w:rPr>
      <w:t>•</w:t>
    </w:r>
    <w:r>
      <w:rPr>
        <w:rFonts w:ascii="IBM Plex Serif" w:hAnsi="IBM Plex Serif"/>
        <w:i/>
      </w:rPr>
      <w:t xml:space="preserve"> E-mail: rektor@uni-pannon.hu</w:t>
    </w:r>
  </w:p>
  <w:p w:rsidR="00342BD3" w:rsidRPr="0064749D" w:rsidRDefault="0064749D" w:rsidP="0064749D">
    <w:pPr>
      <w:jc w:val="center"/>
      <w:rPr>
        <w:rFonts w:ascii="IBM Plex Serif" w:hAnsi="IBM Plex Serif"/>
        <w:sz w:val="18"/>
      </w:rPr>
    </w:pPr>
    <w:r w:rsidRPr="006D2C24">
      <w:rPr>
        <w:rFonts w:ascii="IBM Plex Serif" w:hAnsi="IBM Plex Serif"/>
        <w:sz w:val="18"/>
      </w:rPr>
      <w:t>8200 Veszprém, Egyetem utca 10.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05B26" w:rsidRDefault="00405B26" w:rsidP="000811A2">
      <w:r>
        <w:separator/>
      </w:r>
    </w:p>
  </w:footnote>
  <w:footnote w:type="continuationSeparator" w:id="0">
    <w:p w:rsidR="00405B26" w:rsidRDefault="00405B26" w:rsidP="000811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Rcsostblzat"/>
      <w:tblW w:w="0" w:type="auto"/>
      <w:tblLook w:val="04A0" w:firstRow="1" w:lastRow="0" w:firstColumn="1" w:lastColumn="0" w:noHBand="0" w:noVBand="1"/>
    </w:tblPr>
    <w:tblGrid>
      <w:gridCol w:w="2694"/>
      <w:gridCol w:w="6368"/>
    </w:tblGrid>
    <w:tr w:rsidR="00E17E47" w:rsidTr="000C1AF8">
      <w:tc>
        <w:tcPr>
          <w:tcW w:w="2694" w:type="dxa"/>
          <w:tcBorders>
            <w:top w:val="nil"/>
            <w:left w:val="nil"/>
            <w:bottom w:val="nil"/>
            <w:right w:val="nil"/>
          </w:tcBorders>
        </w:tcPr>
        <w:p w:rsidR="00E17E47" w:rsidRDefault="00E17E47" w:rsidP="00E17E47">
          <w:pPr>
            <w:pStyle w:val="lfej"/>
            <w:tabs>
              <w:tab w:val="clear" w:pos="4536"/>
              <w:tab w:val="clear" w:pos="9072"/>
              <w:tab w:val="left" w:pos="2390"/>
            </w:tabs>
            <w:rPr>
              <w:rFonts w:ascii="Raleway" w:hAnsi="Raleway"/>
              <w:sz w:val="36"/>
            </w:rPr>
          </w:pPr>
          <w:r w:rsidRPr="00FC3B38">
            <w:rPr>
              <w:rFonts w:ascii="Raleway Black" w:hAnsi="Raleway Black"/>
              <w:noProof/>
              <w:sz w:val="48"/>
              <w:lang w:eastAsia="hu-HU"/>
            </w:rPr>
            <w:drawing>
              <wp:anchor distT="0" distB="0" distL="114300" distR="114300" simplePos="0" relativeHeight="251659264" behindDoc="0" locked="0" layoutInCell="1" allowOverlap="1" wp14:anchorId="254E797A" wp14:editId="4E970EFE">
                <wp:simplePos x="0" y="0"/>
                <wp:positionH relativeFrom="column">
                  <wp:posOffset>417195</wp:posOffset>
                </wp:positionH>
                <wp:positionV relativeFrom="paragraph">
                  <wp:posOffset>6350</wp:posOffset>
                </wp:positionV>
                <wp:extent cx="958850" cy="958850"/>
                <wp:effectExtent l="0" t="0" r="0" b="0"/>
                <wp:wrapSquare wrapText="bothSides"/>
                <wp:docPr id="3" name="Kép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" name="pe_cimer_fekete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8850" cy="9588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368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E17E47" w:rsidRPr="00FC3B38" w:rsidRDefault="00E17E47" w:rsidP="00E17E47">
          <w:pPr>
            <w:pStyle w:val="lfej"/>
            <w:tabs>
              <w:tab w:val="clear" w:pos="4536"/>
              <w:tab w:val="clear" w:pos="9072"/>
              <w:tab w:val="left" w:pos="2390"/>
            </w:tabs>
            <w:rPr>
              <w:rFonts w:ascii="Raleway Black" w:hAnsi="Raleway Black"/>
              <w:sz w:val="44"/>
            </w:rPr>
          </w:pPr>
          <w:r w:rsidRPr="00FC3B38">
            <w:rPr>
              <w:rFonts w:ascii="Raleway Black" w:hAnsi="Raleway Black"/>
              <w:sz w:val="44"/>
            </w:rPr>
            <w:t>Pannon Egyetem</w:t>
          </w:r>
        </w:p>
        <w:p w:rsidR="00E17E47" w:rsidRDefault="00810E28" w:rsidP="00873553">
          <w:pPr>
            <w:pStyle w:val="lfej"/>
            <w:tabs>
              <w:tab w:val="clear" w:pos="4536"/>
              <w:tab w:val="clear" w:pos="9072"/>
              <w:tab w:val="left" w:pos="2390"/>
            </w:tabs>
            <w:ind w:right="2576"/>
            <w:jc w:val="center"/>
            <w:rPr>
              <w:rFonts w:ascii="Raleway" w:hAnsi="Raleway"/>
              <w:sz w:val="36"/>
            </w:rPr>
          </w:pPr>
          <w:r>
            <w:rPr>
              <w:rFonts w:ascii="Raleway" w:hAnsi="Raleway"/>
              <w:sz w:val="36"/>
            </w:rPr>
            <w:t>Rektor</w:t>
          </w:r>
        </w:p>
      </w:tc>
    </w:tr>
  </w:tbl>
  <w:p w:rsidR="000811A2" w:rsidRDefault="000811A2" w:rsidP="00E3157F">
    <w:pPr>
      <w:pStyle w:val="lfej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3139D4"/>
    <w:multiLevelType w:val="hybridMultilevel"/>
    <w:tmpl w:val="74CACB6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E4682C"/>
    <w:multiLevelType w:val="hybridMultilevel"/>
    <w:tmpl w:val="F28469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9426506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26FE"/>
    <w:rsid w:val="00013B49"/>
    <w:rsid w:val="00080C45"/>
    <w:rsid w:val="000811A2"/>
    <w:rsid w:val="0010522F"/>
    <w:rsid w:val="00175FB8"/>
    <w:rsid w:val="001918E6"/>
    <w:rsid w:val="001D3C99"/>
    <w:rsid w:val="001D6495"/>
    <w:rsid w:val="00266799"/>
    <w:rsid w:val="002A3887"/>
    <w:rsid w:val="002C2A12"/>
    <w:rsid w:val="00342BD3"/>
    <w:rsid w:val="003620FE"/>
    <w:rsid w:val="00405B26"/>
    <w:rsid w:val="004D4E10"/>
    <w:rsid w:val="00526EF6"/>
    <w:rsid w:val="005333B7"/>
    <w:rsid w:val="005E247C"/>
    <w:rsid w:val="0061058A"/>
    <w:rsid w:val="00620EE6"/>
    <w:rsid w:val="0064749D"/>
    <w:rsid w:val="00665348"/>
    <w:rsid w:val="006B12EC"/>
    <w:rsid w:val="007147E9"/>
    <w:rsid w:val="007F2D51"/>
    <w:rsid w:val="00810E28"/>
    <w:rsid w:val="00821A76"/>
    <w:rsid w:val="00851323"/>
    <w:rsid w:val="00873553"/>
    <w:rsid w:val="008E59AB"/>
    <w:rsid w:val="00914A9B"/>
    <w:rsid w:val="009D1202"/>
    <w:rsid w:val="009E3949"/>
    <w:rsid w:val="009E7C49"/>
    <w:rsid w:val="00A626FE"/>
    <w:rsid w:val="00A76F31"/>
    <w:rsid w:val="00AB6A42"/>
    <w:rsid w:val="00B1412A"/>
    <w:rsid w:val="00B8372F"/>
    <w:rsid w:val="00BA38C1"/>
    <w:rsid w:val="00C2196A"/>
    <w:rsid w:val="00C75272"/>
    <w:rsid w:val="00DF4F85"/>
    <w:rsid w:val="00E17E47"/>
    <w:rsid w:val="00E3157F"/>
    <w:rsid w:val="00E773CD"/>
    <w:rsid w:val="00EA0979"/>
    <w:rsid w:val="00F170B8"/>
    <w:rsid w:val="00F57E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5:chartTrackingRefBased/>
  <w15:docId w15:val="{128D9E37-B97B-423C-96F0-B3E392DE5E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9E7C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sk-SK" w:eastAsia="cs-CZ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A626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Web">
    <w:name w:val="Normal (Web)"/>
    <w:basedOn w:val="Norml"/>
    <w:uiPriority w:val="99"/>
    <w:semiHidden/>
    <w:unhideWhenUsed/>
    <w:rsid w:val="00A626FE"/>
    <w:pPr>
      <w:spacing w:before="100" w:beforeAutospacing="1" w:after="100" w:afterAutospacing="1"/>
    </w:pPr>
    <w:rPr>
      <w:sz w:val="24"/>
      <w:szCs w:val="24"/>
      <w:lang w:eastAsia="hu-HU"/>
    </w:rPr>
  </w:style>
  <w:style w:type="table" w:styleId="Tblzategyszer4">
    <w:name w:val="Plain Table 4"/>
    <w:basedOn w:val="Normltblzat"/>
    <w:uiPriority w:val="44"/>
    <w:rsid w:val="007F2D5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fej">
    <w:name w:val="header"/>
    <w:aliases w:val="Sorszám Char"/>
    <w:basedOn w:val="Norml"/>
    <w:link w:val="lfejChar"/>
    <w:unhideWhenUsed/>
    <w:rsid w:val="000811A2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val="hu-HU" w:eastAsia="en-US"/>
    </w:rPr>
  </w:style>
  <w:style w:type="character" w:customStyle="1" w:styleId="lfejChar">
    <w:name w:val="Élőfej Char"/>
    <w:aliases w:val="Sorszám Char Char"/>
    <w:basedOn w:val="Bekezdsalapbettpusa"/>
    <w:link w:val="lfej"/>
    <w:rsid w:val="000811A2"/>
  </w:style>
  <w:style w:type="paragraph" w:styleId="llb">
    <w:name w:val="footer"/>
    <w:basedOn w:val="Norml"/>
    <w:link w:val="llbChar"/>
    <w:uiPriority w:val="99"/>
    <w:unhideWhenUsed/>
    <w:rsid w:val="000811A2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val="hu-HU" w:eastAsia="en-US"/>
    </w:rPr>
  </w:style>
  <w:style w:type="character" w:customStyle="1" w:styleId="llbChar">
    <w:name w:val="Élőláb Char"/>
    <w:basedOn w:val="Bekezdsalapbettpusa"/>
    <w:link w:val="llb"/>
    <w:uiPriority w:val="99"/>
    <w:rsid w:val="000811A2"/>
  </w:style>
  <w:style w:type="table" w:customStyle="1" w:styleId="Tblzategyszer41">
    <w:name w:val="Táblázat (egyszerű) 41"/>
    <w:basedOn w:val="Normltblzat"/>
    <w:next w:val="Tblzategyszer4"/>
    <w:uiPriority w:val="44"/>
    <w:rsid w:val="00AB6A4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aszerbekezds">
    <w:name w:val="List Paragraph"/>
    <w:aliases w:val="Welt L,Számozott lista 1,Eszeri felsorolás,List Paragraph à moi,lista_2,Bullet_1,Színes lista – 1. jelölőszín1,Listaszerű bekezdés3,Bullet List,FooterText,numbered,Paragraphe de liste1,列出段落,列出段落1,List Paragraph1,LISTA,Listeafsnit1"/>
    <w:basedOn w:val="Norml"/>
    <w:link w:val="ListaszerbekezdsChar"/>
    <w:qFormat/>
    <w:rsid w:val="00EA0979"/>
    <w:pPr>
      <w:ind w:left="720"/>
      <w:contextualSpacing/>
      <w:jc w:val="both"/>
    </w:pPr>
    <w:rPr>
      <w:rFonts w:cs="Arial"/>
      <w:color w:val="000000"/>
      <w:sz w:val="24"/>
      <w:szCs w:val="24"/>
      <w:lang w:val="hu-HU" w:eastAsia="hu-HU"/>
    </w:rPr>
  </w:style>
  <w:style w:type="character" w:customStyle="1" w:styleId="ListaszerbekezdsChar">
    <w:name w:val="Listaszerű bekezdés Char"/>
    <w:aliases w:val="Welt L Char,Számozott lista 1 Char,Eszeri felsorolás Char,List Paragraph à moi Char,lista_2 Char,Bullet_1 Char,Színes lista – 1. jelölőszín1 Char,Listaszerű bekezdés3 Char,Bullet List Char,FooterText Char,numbered Char,列出段落 Char"/>
    <w:link w:val="Listaszerbekezds"/>
    <w:uiPriority w:val="34"/>
    <w:qFormat/>
    <w:rsid w:val="00EA0979"/>
    <w:rPr>
      <w:rFonts w:ascii="Times New Roman" w:eastAsia="Times New Roman" w:hAnsi="Times New Roman" w:cs="Arial"/>
      <w:color w:val="000000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7105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678</Words>
  <Characters>4679</Characters>
  <Application>Microsoft Office Word</Application>
  <DocSecurity>0</DocSecurity>
  <Lines>38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Porkoláb Judit</cp:lastModifiedBy>
  <cp:revision>6</cp:revision>
  <dcterms:created xsi:type="dcterms:W3CDTF">2024-04-18T12:57:00Z</dcterms:created>
  <dcterms:modified xsi:type="dcterms:W3CDTF">2024-04-18T13:06:00Z</dcterms:modified>
</cp:coreProperties>
</file>