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F2" w:rsidRPr="00441FF2" w:rsidRDefault="00931860" w:rsidP="00441FF2">
      <w:pPr>
        <w:ind w:left="567" w:right="567"/>
        <w:jc w:val="right"/>
        <w:rPr>
          <w:szCs w:val="24"/>
        </w:rPr>
      </w:pPr>
      <w:r>
        <w:rPr>
          <w:szCs w:val="24"/>
        </w:rPr>
        <w:t>10.</w:t>
      </w:r>
      <w:r w:rsidR="00441FF2" w:rsidRPr="00441FF2">
        <w:rPr>
          <w:szCs w:val="24"/>
        </w:rPr>
        <w:t xml:space="preserve"> sz. napirendi pont</w:t>
      </w:r>
    </w:p>
    <w:p w:rsidR="00441FF2" w:rsidRPr="00441FF2" w:rsidRDefault="00441FF2" w:rsidP="00441FF2">
      <w:pPr>
        <w:ind w:left="567" w:right="567"/>
        <w:rPr>
          <w:szCs w:val="24"/>
        </w:rPr>
      </w:pPr>
    </w:p>
    <w:p w:rsidR="00441FF2" w:rsidRPr="00441FF2" w:rsidRDefault="00441FF2" w:rsidP="00441FF2">
      <w:pPr>
        <w:tabs>
          <w:tab w:val="center" w:pos="4536"/>
          <w:tab w:val="right" w:pos="9072"/>
        </w:tabs>
        <w:jc w:val="center"/>
        <w:rPr>
          <w:noProof/>
          <w:szCs w:val="24"/>
        </w:rPr>
      </w:pPr>
    </w:p>
    <w:p w:rsidR="00441FF2" w:rsidRPr="00441FF2" w:rsidRDefault="00441FF2" w:rsidP="00441FF2">
      <w:pPr>
        <w:tabs>
          <w:tab w:val="center" w:pos="4536"/>
          <w:tab w:val="right" w:pos="9072"/>
        </w:tabs>
        <w:jc w:val="center"/>
        <w:rPr>
          <w:noProof/>
          <w:szCs w:val="24"/>
        </w:rPr>
      </w:pPr>
    </w:p>
    <w:p w:rsidR="00441FF2" w:rsidRPr="00441FF2" w:rsidRDefault="00441FF2" w:rsidP="00441FF2">
      <w:pPr>
        <w:tabs>
          <w:tab w:val="center" w:pos="4536"/>
          <w:tab w:val="right" w:pos="9072"/>
        </w:tabs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469265" cy="560070"/>
            <wp:effectExtent l="0" t="0" r="6985" b="0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FF2" w:rsidRPr="00441FF2" w:rsidRDefault="00441FF2" w:rsidP="00441FF2">
      <w:pPr>
        <w:tabs>
          <w:tab w:val="center" w:pos="4536"/>
          <w:tab w:val="right" w:pos="9072"/>
        </w:tabs>
        <w:jc w:val="center"/>
        <w:rPr>
          <w:sz w:val="10"/>
          <w:szCs w:val="10"/>
        </w:rPr>
      </w:pPr>
    </w:p>
    <w:p w:rsidR="00441FF2" w:rsidRPr="00441FF2" w:rsidRDefault="00441FF2" w:rsidP="00441FF2">
      <w:pPr>
        <w:tabs>
          <w:tab w:val="center" w:pos="4536"/>
          <w:tab w:val="right" w:pos="9072"/>
        </w:tabs>
        <w:jc w:val="center"/>
        <w:rPr>
          <w:szCs w:val="24"/>
        </w:rPr>
      </w:pPr>
      <w:r w:rsidRPr="00441FF2">
        <w:rPr>
          <w:b/>
          <w:szCs w:val="24"/>
        </w:rPr>
        <w:t>ZALA MEGYEI ÖNKORMÁNYZAT</w:t>
      </w: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rPr>
          <w:szCs w:val="24"/>
        </w:rPr>
      </w:pPr>
    </w:p>
    <w:p w:rsidR="00441FF2" w:rsidRPr="00441FF2" w:rsidRDefault="00441FF2" w:rsidP="00441FF2">
      <w:pPr>
        <w:ind w:left="567" w:right="567"/>
        <w:rPr>
          <w:szCs w:val="24"/>
        </w:rPr>
      </w:pPr>
    </w:p>
    <w:p w:rsidR="00441FF2" w:rsidRPr="00441FF2" w:rsidRDefault="00441FF2" w:rsidP="00441FF2">
      <w:pPr>
        <w:ind w:left="567" w:right="567"/>
        <w:rPr>
          <w:szCs w:val="24"/>
        </w:rPr>
      </w:pPr>
    </w:p>
    <w:p w:rsidR="00441FF2" w:rsidRPr="00441FF2" w:rsidRDefault="00441FF2" w:rsidP="00441FF2">
      <w:pPr>
        <w:ind w:left="567" w:right="567"/>
        <w:rPr>
          <w:szCs w:val="24"/>
        </w:rPr>
      </w:pPr>
    </w:p>
    <w:p w:rsidR="00441FF2" w:rsidRPr="00441FF2" w:rsidRDefault="00441FF2" w:rsidP="00441FF2">
      <w:pPr>
        <w:ind w:left="567" w:right="567"/>
        <w:rPr>
          <w:szCs w:val="24"/>
        </w:rPr>
      </w:pPr>
    </w:p>
    <w:p w:rsidR="00441FF2" w:rsidRPr="00441FF2" w:rsidRDefault="00441FF2" w:rsidP="00441FF2">
      <w:pPr>
        <w:tabs>
          <w:tab w:val="left" w:pos="3757"/>
        </w:tabs>
        <w:ind w:left="567" w:right="567"/>
        <w:jc w:val="center"/>
        <w:rPr>
          <w:szCs w:val="24"/>
        </w:rPr>
      </w:pPr>
      <w:r w:rsidRPr="00441FF2">
        <w:rPr>
          <w:sz w:val="40"/>
          <w:szCs w:val="40"/>
        </w:rPr>
        <w:t>ELŐTERJESZTÉS</w:t>
      </w:r>
    </w:p>
    <w:p w:rsidR="00441FF2" w:rsidRPr="00441FF2" w:rsidRDefault="00441FF2" w:rsidP="00441FF2">
      <w:pPr>
        <w:ind w:left="567" w:right="567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  <w:proofErr w:type="gramStart"/>
      <w:r w:rsidRPr="00441FF2">
        <w:rPr>
          <w:szCs w:val="24"/>
        </w:rPr>
        <w:t>a</w:t>
      </w:r>
      <w:proofErr w:type="gramEnd"/>
      <w:r w:rsidRPr="00441FF2">
        <w:rPr>
          <w:szCs w:val="24"/>
        </w:rPr>
        <w:t xml:space="preserve"> Zala Megyei Közgyűlés 2016. január 28-i ülésére</w:t>
      </w: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851" w:right="850"/>
        <w:jc w:val="center"/>
        <w:rPr>
          <w:szCs w:val="24"/>
        </w:rPr>
      </w:pPr>
    </w:p>
    <w:p w:rsidR="00441FF2" w:rsidRPr="00441FF2" w:rsidRDefault="00441FF2" w:rsidP="00441FF2">
      <w:pPr>
        <w:ind w:left="851" w:right="850"/>
        <w:jc w:val="center"/>
        <w:rPr>
          <w:szCs w:val="24"/>
        </w:rPr>
      </w:pPr>
    </w:p>
    <w:p w:rsidR="00441FF2" w:rsidRPr="00441FF2" w:rsidRDefault="00441FF2" w:rsidP="00441FF2">
      <w:pPr>
        <w:ind w:left="2124" w:right="70" w:hanging="1415"/>
        <w:jc w:val="both"/>
        <w:rPr>
          <w:szCs w:val="24"/>
        </w:rPr>
      </w:pPr>
      <w:r w:rsidRPr="00441FF2">
        <w:rPr>
          <w:b/>
          <w:sz w:val="26"/>
          <w:szCs w:val="24"/>
        </w:rPr>
        <w:t xml:space="preserve">Tárgy: </w:t>
      </w:r>
      <w:r w:rsidRPr="00441FF2">
        <w:rPr>
          <w:b/>
          <w:sz w:val="26"/>
          <w:szCs w:val="24"/>
        </w:rPr>
        <w:tab/>
      </w:r>
      <w:r w:rsidRPr="00441FF2">
        <w:rPr>
          <w:szCs w:val="24"/>
        </w:rPr>
        <w:t>A Zala Megyei Önkormányzati Hivatal Alapító Okiratának módosítása.</w:t>
      </w:r>
    </w:p>
    <w:p w:rsidR="00441FF2" w:rsidRPr="00441FF2" w:rsidRDefault="00441FF2" w:rsidP="00441FF2">
      <w:pPr>
        <w:ind w:left="1560" w:right="567" w:hanging="851"/>
        <w:jc w:val="both"/>
        <w:rPr>
          <w:sz w:val="26"/>
          <w:szCs w:val="24"/>
        </w:rPr>
      </w:pPr>
    </w:p>
    <w:p w:rsidR="00441FF2" w:rsidRPr="00441FF2" w:rsidRDefault="00441FF2" w:rsidP="00441FF2">
      <w:pPr>
        <w:ind w:left="851" w:right="850"/>
        <w:jc w:val="center"/>
        <w:rPr>
          <w:szCs w:val="24"/>
        </w:rPr>
      </w:pPr>
    </w:p>
    <w:p w:rsidR="00441FF2" w:rsidRPr="00441FF2" w:rsidRDefault="00441FF2" w:rsidP="00441FF2">
      <w:pPr>
        <w:ind w:left="851" w:right="850"/>
        <w:jc w:val="center"/>
        <w:rPr>
          <w:szCs w:val="24"/>
        </w:rPr>
      </w:pPr>
    </w:p>
    <w:p w:rsidR="00441FF2" w:rsidRPr="00441FF2" w:rsidRDefault="00441FF2" w:rsidP="00441FF2">
      <w:pPr>
        <w:ind w:left="851" w:right="850"/>
        <w:jc w:val="center"/>
        <w:rPr>
          <w:szCs w:val="24"/>
        </w:rPr>
      </w:pPr>
    </w:p>
    <w:p w:rsidR="00441FF2" w:rsidRPr="00441FF2" w:rsidRDefault="00441FF2" w:rsidP="00441FF2">
      <w:pPr>
        <w:ind w:left="851" w:right="850"/>
        <w:jc w:val="center"/>
        <w:rPr>
          <w:szCs w:val="24"/>
        </w:rPr>
      </w:pPr>
    </w:p>
    <w:p w:rsidR="00441FF2" w:rsidRPr="00441FF2" w:rsidRDefault="00441FF2" w:rsidP="00441FF2">
      <w:pPr>
        <w:tabs>
          <w:tab w:val="left" w:pos="3544"/>
        </w:tabs>
        <w:spacing w:line="480" w:lineRule="auto"/>
        <w:ind w:left="709" w:right="567"/>
        <w:rPr>
          <w:szCs w:val="24"/>
        </w:rPr>
      </w:pPr>
      <w:r w:rsidRPr="00441FF2">
        <w:rPr>
          <w:b/>
          <w:szCs w:val="24"/>
        </w:rPr>
        <w:t>Az előterjesztést készítette:</w:t>
      </w:r>
      <w:r w:rsidRPr="00441FF2">
        <w:rPr>
          <w:szCs w:val="24"/>
        </w:rPr>
        <w:tab/>
        <w:t>Hellerné Vizsy Rita gazdasági vezető</w:t>
      </w:r>
      <w:r w:rsidRPr="00441FF2">
        <w:rPr>
          <w:b/>
          <w:szCs w:val="24"/>
        </w:rPr>
        <w:t xml:space="preserve"> Megtárgyalta:</w:t>
      </w:r>
      <w:r w:rsidRPr="00441FF2">
        <w:rPr>
          <w:szCs w:val="24"/>
        </w:rPr>
        <w:t xml:space="preserve"> </w:t>
      </w:r>
      <w:r w:rsidRPr="00441FF2">
        <w:rPr>
          <w:szCs w:val="24"/>
        </w:rPr>
        <w:tab/>
      </w:r>
      <w:r w:rsidR="00F87D57">
        <w:rPr>
          <w:szCs w:val="24"/>
        </w:rPr>
        <w:t>Jogi és Ügyrendi B</w:t>
      </w:r>
      <w:r w:rsidRPr="00441FF2">
        <w:rPr>
          <w:szCs w:val="24"/>
        </w:rPr>
        <w:t>izottság</w:t>
      </w:r>
    </w:p>
    <w:p w:rsidR="00441FF2" w:rsidRPr="00441FF2" w:rsidRDefault="00441FF2" w:rsidP="00441FF2">
      <w:pPr>
        <w:tabs>
          <w:tab w:val="left" w:pos="3544"/>
        </w:tabs>
        <w:spacing w:line="480" w:lineRule="auto"/>
        <w:ind w:left="709" w:right="567"/>
        <w:rPr>
          <w:b/>
          <w:szCs w:val="24"/>
        </w:rPr>
      </w:pPr>
      <w:r w:rsidRPr="00441FF2">
        <w:rPr>
          <w:b/>
          <w:szCs w:val="24"/>
        </w:rPr>
        <w:t>Törvényességi észrevétel:</w:t>
      </w:r>
      <w:r w:rsidRPr="00441FF2">
        <w:rPr>
          <w:b/>
          <w:szCs w:val="24"/>
        </w:rPr>
        <w:tab/>
      </w:r>
      <w:r w:rsidR="00931860" w:rsidRPr="00931860">
        <w:rPr>
          <w:szCs w:val="24"/>
        </w:rPr>
        <w:t>nincsen dr. Mester László</w:t>
      </w:r>
    </w:p>
    <w:p w:rsidR="00441FF2" w:rsidRPr="00441FF2" w:rsidRDefault="00441FF2" w:rsidP="00441FF2">
      <w:pPr>
        <w:tabs>
          <w:tab w:val="left" w:pos="3544"/>
        </w:tabs>
        <w:spacing w:line="480" w:lineRule="auto"/>
        <w:ind w:left="709" w:right="567"/>
        <w:rPr>
          <w:b/>
          <w:szCs w:val="24"/>
        </w:rPr>
      </w:pPr>
      <w:r w:rsidRPr="00441FF2">
        <w:rPr>
          <w:b/>
          <w:szCs w:val="24"/>
        </w:rPr>
        <w:t>Előterjesztő:</w:t>
      </w:r>
      <w:r w:rsidRPr="00441FF2">
        <w:rPr>
          <w:b/>
          <w:szCs w:val="24"/>
        </w:rPr>
        <w:tab/>
      </w:r>
    </w:p>
    <w:p w:rsidR="00441FF2" w:rsidRPr="00441FF2" w:rsidRDefault="00441FF2" w:rsidP="00441FF2">
      <w:pPr>
        <w:ind w:left="851" w:right="850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ind w:left="567" w:right="567"/>
        <w:jc w:val="center"/>
        <w:rPr>
          <w:szCs w:val="24"/>
        </w:rPr>
      </w:pPr>
    </w:p>
    <w:p w:rsidR="00441FF2" w:rsidRPr="00441FF2" w:rsidRDefault="00441FF2" w:rsidP="00441FF2">
      <w:pPr>
        <w:tabs>
          <w:tab w:val="center" w:pos="6804"/>
        </w:tabs>
        <w:ind w:right="567"/>
        <w:rPr>
          <w:szCs w:val="24"/>
        </w:rPr>
      </w:pPr>
      <w:r w:rsidRPr="00441FF2">
        <w:rPr>
          <w:szCs w:val="24"/>
        </w:rPr>
        <w:tab/>
        <w:t>Dr. Pál Attila</w:t>
      </w:r>
    </w:p>
    <w:p w:rsidR="00441FF2" w:rsidRPr="00441FF2" w:rsidRDefault="00441FF2" w:rsidP="00441FF2">
      <w:pPr>
        <w:tabs>
          <w:tab w:val="center" w:pos="6804"/>
        </w:tabs>
        <w:ind w:right="567"/>
        <w:rPr>
          <w:szCs w:val="24"/>
        </w:rPr>
      </w:pPr>
      <w:r w:rsidRPr="00441FF2">
        <w:rPr>
          <w:szCs w:val="24"/>
        </w:rPr>
        <w:tab/>
      </w:r>
      <w:proofErr w:type="gramStart"/>
      <w:r w:rsidRPr="00441FF2">
        <w:rPr>
          <w:szCs w:val="24"/>
        </w:rPr>
        <w:t>a</w:t>
      </w:r>
      <w:proofErr w:type="gramEnd"/>
      <w:r w:rsidRPr="00441FF2">
        <w:rPr>
          <w:szCs w:val="24"/>
        </w:rPr>
        <w:t xml:space="preserve"> közgyűlés elnöke</w:t>
      </w:r>
    </w:p>
    <w:p w:rsidR="00441FF2" w:rsidRPr="00441FF2" w:rsidRDefault="00441FF2" w:rsidP="00441FF2">
      <w:pPr>
        <w:tabs>
          <w:tab w:val="center" w:pos="6804"/>
        </w:tabs>
        <w:ind w:left="567" w:right="567"/>
        <w:rPr>
          <w:szCs w:val="24"/>
        </w:rPr>
      </w:pPr>
    </w:p>
    <w:p w:rsidR="00441FF2" w:rsidRPr="00441FF2" w:rsidRDefault="00441FF2" w:rsidP="00441FF2">
      <w:pPr>
        <w:tabs>
          <w:tab w:val="center" w:pos="6804"/>
        </w:tabs>
        <w:ind w:left="567" w:right="567"/>
        <w:rPr>
          <w:szCs w:val="24"/>
        </w:rPr>
      </w:pPr>
    </w:p>
    <w:p w:rsidR="00441FF2" w:rsidRPr="00441FF2" w:rsidRDefault="00441FF2" w:rsidP="00441FF2">
      <w:pPr>
        <w:rPr>
          <w:b/>
          <w:szCs w:val="24"/>
        </w:rPr>
      </w:pPr>
    </w:p>
    <w:p w:rsidR="00441FF2" w:rsidRPr="00441FF2" w:rsidRDefault="00441FF2" w:rsidP="00441FF2">
      <w:pPr>
        <w:rPr>
          <w:b/>
          <w:szCs w:val="24"/>
        </w:rPr>
      </w:pPr>
      <w:r w:rsidRPr="00441FF2">
        <w:rPr>
          <w:b/>
          <w:szCs w:val="24"/>
        </w:rPr>
        <w:lastRenderedPageBreak/>
        <w:t>Tisztelt Közgyűlés!</w:t>
      </w:r>
    </w:p>
    <w:p w:rsidR="00441FF2" w:rsidRPr="00441FF2" w:rsidRDefault="00441FF2" w:rsidP="00441FF2">
      <w:pPr>
        <w:rPr>
          <w:szCs w:val="24"/>
        </w:rPr>
      </w:pPr>
    </w:p>
    <w:p w:rsidR="00441FF2" w:rsidRDefault="00441FF2" w:rsidP="00441FF2">
      <w:pPr>
        <w:jc w:val="both"/>
        <w:rPr>
          <w:szCs w:val="24"/>
        </w:rPr>
      </w:pPr>
      <w:r w:rsidRPr="00441FF2">
        <w:rPr>
          <w:szCs w:val="24"/>
        </w:rPr>
        <w:t>A kormányzati funkciók, államháztartási szakfeladatok és szakágazatok osztályozási rendjéről szóló 68/2013. (XII.29.) NGM rendelet (a továbbiakban: NGM rendelet)</w:t>
      </w:r>
      <w:r w:rsidR="00B03606">
        <w:rPr>
          <w:szCs w:val="24"/>
        </w:rPr>
        <w:t xml:space="preserve"> módosításáról szóló 44/2015. (XII.30.) NGM rendelet</w:t>
      </w:r>
      <w:r w:rsidRPr="00441FF2">
        <w:rPr>
          <w:szCs w:val="24"/>
        </w:rPr>
        <w:t xml:space="preserve"> tartalmazza a kormányzati funkció kódok 2016. január 1-jétől érvényes változását. </w:t>
      </w:r>
    </w:p>
    <w:p w:rsidR="00276F58" w:rsidRDefault="00276F58" w:rsidP="00441FF2">
      <w:pPr>
        <w:jc w:val="both"/>
        <w:rPr>
          <w:szCs w:val="24"/>
        </w:rPr>
      </w:pPr>
    </w:p>
    <w:p w:rsidR="00276F58" w:rsidRPr="00441FF2" w:rsidRDefault="00276F58" w:rsidP="00441FF2">
      <w:pPr>
        <w:jc w:val="both"/>
        <w:rPr>
          <w:szCs w:val="24"/>
        </w:rPr>
      </w:pPr>
      <w:r>
        <w:rPr>
          <w:szCs w:val="24"/>
        </w:rPr>
        <w:t>A módosítás eredményeként felülvizsgálatra kerültek a hivatali alapító okiratban szereplő kormányzati funkció kódok, melynek eredményeként készült el az előterjesztés mellékletét képező módosító és egységes szerkezetű alapító okirat.</w:t>
      </w:r>
    </w:p>
    <w:p w:rsidR="00441FF2" w:rsidRPr="00441FF2" w:rsidRDefault="00441FF2" w:rsidP="00441FF2">
      <w:pPr>
        <w:jc w:val="both"/>
        <w:rPr>
          <w:szCs w:val="24"/>
        </w:rPr>
      </w:pPr>
    </w:p>
    <w:p w:rsidR="00441FF2" w:rsidRPr="00441FF2" w:rsidRDefault="00441FF2" w:rsidP="00441FF2">
      <w:pPr>
        <w:jc w:val="both"/>
        <w:rPr>
          <w:szCs w:val="24"/>
        </w:rPr>
      </w:pPr>
      <w:r w:rsidRPr="00441FF2">
        <w:rPr>
          <w:szCs w:val="24"/>
        </w:rPr>
        <w:t xml:space="preserve">Az államháztartásról szóló 2011. évi CXCV. törvény (továbbiakban: Áht.) 8/A.§ (2) </w:t>
      </w:r>
      <w:r w:rsidR="005A30D8">
        <w:rPr>
          <w:szCs w:val="24"/>
        </w:rPr>
        <w:t xml:space="preserve">bekezdése </w:t>
      </w:r>
      <w:r w:rsidRPr="00441FF2">
        <w:rPr>
          <w:szCs w:val="24"/>
        </w:rPr>
        <w:t>és a 111. § (26) b</w:t>
      </w:r>
      <w:r w:rsidR="005A30D8">
        <w:rPr>
          <w:szCs w:val="24"/>
        </w:rPr>
        <w:t>ekezdése</w:t>
      </w:r>
      <w:r w:rsidRPr="00441FF2">
        <w:rPr>
          <w:szCs w:val="24"/>
        </w:rPr>
        <w:t xml:space="preserve"> értelmében az alapító okiratot és annak módosítását formanyomtatvány alkalmazásával kell elkészíteni. 2015. január 1-jét követően az alapító okirat soron következő módosításakor át kell szerkeszteni a költségvetési szerv korábbi alapító okiratát.</w:t>
      </w:r>
      <w:r w:rsidR="00276F58">
        <w:rPr>
          <w:szCs w:val="24"/>
        </w:rPr>
        <w:t xml:space="preserve"> Az Áht. rendelkezéseinek megfelelően az átszerkesztés a formanyomtatvány használatával megtörtént.</w:t>
      </w:r>
    </w:p>
    <w:p w:rsidR="00441FF2" w:rsidRPr="00441FF2" w:rsidRDefault="00441FF2" w:rsidP="00441FF2">
      <w:pPr>
        <w:jc w:val="both"/>
        <w:rPr>
          <w:szCs w:val="24"/>
        </w:rPr>
      </w:pPr>
    </w:p>
    <w:p w:rsidR="00276F58" w:rsidRDefault="00276F58" w:rsidP="00441FF2">
      <w:pPr>
        <w:jc w:val="both"/>
        <w:rPr>
          <w:szCs w:val="24"/>
        </w:rPr>
      </w:pPr>
      <w:r>
        <w:rPr>
          <w:szCs w:val="24"/>
        </w:rPr>
        <w:t>A fentiekben foglaltakra tekintettel kérem a Tisztelt Közgyűlést a határozati javaslat elfogadására.</w:t>
      </w:r>
    </w:p>
    <w:p w:rsidR="00276F58" w:rsidRDefault="00276F58" w:rsidP="00441FF2">
      <w:pPr>
        <w:jc w:val="both"/>
        <w:rPr>
          <w:szCs w:val="24"/>
        </w:rPr>
      </w:pPr>
    </w:p>
    <w:p w:rsidR="00441FF2" w:rsidRPr="00441FF2" w:rsidRDefault="00441FF2" w:rsidP="00441FF2">
      <w:pPr>
        <w:jc w:val="both"/>
        <w:rPr>
          <w:szCs w:val="24"/>
        </w:rPr>
      </w:pPr>
    </w:p>
    <w:p w:rsidR="00441FF2" w:rsidRPr="00441FF2" w:rsidRDefault="00441FF2" w:rsidP="00441FF2">
      <w:pPr>
        <w:jc w:val="center"/>
        <w:rPr>
          <w:b/>
          <w:szCs w:val="24"/>
        </w:rPr>
      </w:pPr>
      <w:r w:rsidRPr="00441FF2">
        <w:rPr>
          <w:b/>
          <w:szCs w:val="24"/>
        </w:rPr>
        <w:t>Határozati javaslat</w:t>
      </w:r>
    </w:p>
    <w:p w:rsidR="00441FF2" w:rsidRPr="00441FF2" w:rsidRDefault="00441FF2" w:rsidP="00441FF2">
      <w:pPr>
        <w:jc w:val="both"/>
        <w:rPr>
          <w:szCs w:val="24"/>
        </w:rPr>
      </w:pPr>
    </w:p>
    <w:p w:rsidR="00441FF2" w:rsidRPr="00441FF2" w:rsidRDefault="00441FF2" w:rsidP="00441FF2">
      <w:pPr>
        <w:jc w:val="both"/>
        <w:rPr>
          <w:szCs w:val="24"/>
        </w:rPr>
      </w:pPr>
      <w:r w:rsidRPr="00441FF2">
        <w:rPr>
          <w:szCs w:val="24"/>
        </w:rPr>
        <w:t>A Zala Megyei Közgyűlés elfogadja a Zala Megye Önkormányzati Hivatal 1. számon mellékelt módosító Alapító okiratát és a 2. számon mellékelt egységes szerkezetű Alapító okiratát.</w:t>
      </w:r>
    </w:p>
    <w:p w:rsidR="00441FF2" w:rsidRPr="00441FF2" w:rsidRDefault="00441FF2" w:rsidP="00441FF2">
      <w:pPr>
        <w:jc w:val="both"/>
        <w:rPr>
          <w:szCs w:val="24"/>
        </w:rPr>
      </w:pPr>
      <w:r w:rsidRPr="00441FF2">
        <w:rPr>
          <w:szCs w:val="24"/>
        </w:rPr>
        <w:t>Felkéri elnökét a vált</w:t>
      </w:r>
      <w:r w:rsidR="00276F58">
        <w:rPr>
          <w:szCs w:val="24"/>
        </w:rPr>
        <w:t xml:space="preserve">ozás bejelentésére a </w:t>
      </w:r>
      <w:r w:rsidRPr="00441FF2">
        <w:rPr>
          <w:szCs w:val="24"/>
        </w:rPr>
        <w:t>Magyar Államkincstárhoz.</w:t>
      </w:r>
    </w:p>
    <w:p w:rsidR="00441FF2" w:rsidRPr="00441FF2" w:rsidRDefault="00441FF2" w:rsidP="00441FF2">
      <w:pPr>
        <w:jc w:val="both"/>
        <w:rPr>
          <w:b/>
          <w:szCs w:val="24"/>
        </w:rPr>
      </w:pPr>
    </w:p>
    <w:p w:rsidR="00441FF2" w:rsidRPr="00441FF2" w:rsidRDefault="00441FF2" w:rsidP="00441FF2">
      <w:pPr>
        <w:jc w:val="both"/>
        <w:rPr>
          <w:szCs w:val="24"/>
        </w:rPr>
      </w:pPr>
      <w:r w:rsidRPr="00441FF2">
        <w:rPr>
          <w:szCs w:val="24"/>
          <w:u w:val="single"/>
        </w:rPr>
        <w:t>Határidő</w:t>
      </w:r>
      <w:r w:rsidRPr="00441FF2">
        <w:rPr>
          <w:szCs w:val="24"/>
        </w:rPr>
        <w:t>: 2016. február</w:t>
      </w:r>
      <w:r w:rsidR="00276F58">
        <w:rPr>
          <w:szCs w:val="24"/>
        </w:rPr>
        <w:t xml:space="preserve"> 5.</w:t>
      </w:r>
    </w:p>
    <w:p w:rsidR="00441FF2" w:rsidRPr="00441FF2" w:rsidRDefault="00441FF2" w:rsidP="00441FF2">
      <w:pPr>
        <w:jc w:val="both"/>
        <w:rPr>
          <w:szCs w:val="24"/>
        </w:rPr>
      </w:pPr>
      <w:r w:rsidRPr="00441FF2">
        <w:rPr>
          <w:szCs w:val="24"/>
          <w:u w:val="single"/>
        </w:rPr>
        <w:t>Felelős</w:t>
      </w:r>
      <w:r w:rsidRPr="00441FF2">
        <w:rPr>
          <w:szCs w:val="24"/>
        </w:rPr>
        <w:t xml:space="preserve">:   </w:t>
      </w:r>
      <w:r w:rsidR="008C7A9F">
        <w:rPr>
          <w:szCs w:val="24"/>
        </w:rPr>
        <w:t xml:space="preserve"> </w:t>
      </w:r>
      <w:bookmarkStart w:id="0" w:name="_GoBack"/>
      <w:bookmarkEnd w:id="0"/>
      <w:r w:rsidRPr="00441FF2">
        <w:rPr>
          <w:szCs w:val="24"/>
        </w:rPr>
        <w:t>Dr. Pál Attila, a közgyűlés elnöke</w:t>
      </w:r>
    </w:p>
    <w:p w:rsidR="00441FF2" w:rsidRDefault="00441FF2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441FF2" w:rsidRDefault="00441FF2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441FF2" w:rsidRDefault="00441FF2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441FF2" w:rsidRDefault="00441FF2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441FF2" w:rsidRDefault="00441FF2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441FF2" w:rsidRPr="00441FF2" w:rsidRDefault="00441FF2" w:rsidP="00441FF2">
      <w:pPr>
        <w:pStyle w:val="Listaszerbekezds"/>
        <w:numPr>
          <w:ilvl w:val="0"/>
          <w:numId w:val="19"/>
        </w:numPr>
        <w:tabs>
          <w:tab w:val="left" w:leader="dot" w:pos="9072"/>
          <w:tab w:val="left" w:leader="dot" w:pos="16443"/>
        </w:tabs>
        <w:ind w:left="714" w:hanging="357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sz. melléklet</w:t>
      </w:r>
    </w:p>
    <w:p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8B282E" w:rsidRDefault="008B282E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p w:rsidR="00B9376A" w:rsidRDefault="00B9376A" w:rsidP="00B9376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 Zala Megyei Önkormányzati Hivatal egységes szerkezetű Alapító okiratának a Zala Megyei Közgyűlés által 2014. április 23. napján kiadott alapító okiratát az államháztartásról szóló 2011. évi CXCV. törvény 8/</w:t>
      </w:r>
      <w:proofErr w:type="gramStart"/>
      <w:r>
        <w:rPr>
          <w:rFonts w:asciiTheme="majorHAnsi" w:hAnsiTheme="majorHAnsi"/>
          <w:b/>
          <w:sz w:val="22"/>
          <w:szCs w:val="24"/>
        </w:rPr>
        <w:t>A</w:t>
      </w:r>
      <w:proofErr w:type="gramEnd"/>
      <w:r>
        <w:rPr>
          <w:rFonts w:asciiTheme="majorHAnsi" w:hAnsiTheme="majorHAnsi"/>
          <w:b/>
          <w:sz w:val="22"/>
          <w:szCs w:val="24"/>
        </w:rPr>
        <w:t>. §</w:t>
      </w:r>
      <w:proofErr w:type="spellStart"/>
      <w:r>
        <w:rPr>
          <w:rFonts w:asciiTheme="majorHAnsi" w:hAnsiTheme="majorHAnsi"/>
          <w:b/>
          <w:sz w:val="22"/>
          <w:szCs w:val="24"/>
        </w:rPr>
        <w:t>-</w:t>
      </w:r>
      <w:proofErr w:type="gramStart"/>
      <w:r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>
        <w:rPr>
          <w:rFonts w:asciiTheme="majorHAnsi" w:hAnsiTheme="majorHAnsi"/>
          <w:b/>
          <w:sz w:val="22"/>
          <w:szCs w:val="24"/>
        </w:rPr>
        <w:t xml:space="preserve"> alapján –a Zala Megyei Közgyűlés …../2016. (I.28.) számú határozatára figyelemmel –a következők szerint módosítom:</w:t>
      </w:r>
    </w:p>
    <w:p w:rsidR="000D01A8" w:rsidRPr="00E57AA3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EB3114" w:rsidRPr="00AA63BF" w:rsidRDefault="00287179" w:rsidP="00BE3F72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AA63BF">
        <w:rPr>
          <w:rFonts w:asciiTheme="majorHAnsi" w:hAnsiTheme="majorHAnsi"/>
          <w:b/>
          <w:sz w:val="22"/>
          <w:szCs w:val="24"/>
        </w:rPr>
        <w:t xml:space="preserve">Az alapító okiratban </w:t>
      </w:r>
    </w:p>
    <w:p w:rsidR="00EB3114" w:rsidRPr="00AA63BF" w:rsidRDefault="00287179" w:rsidP="00A2651E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AA63BF">
        <w:rPr>
          <w:rFonts w:asciiTheme="majorHAnsi" w:hAnsiTheme="majorHAnsi"/>
          <w:b/>
          <w:sz w:val="22"/>
          <w:szCs w:val="24"/>
        </w:rPr>
        <w:t>„</w:t>
      </w:r>
      <w:r w:rsidR="005D1B36" w:rsidRPr="005D1B36">
        <w:rPr>
          <w:rFonts w:asciiTheme="majorHAnsi" w:hAnsiTheme="majorHAnsi"/>
          <w:sz w:val="22"/>
          <w:szCs w:val="24"/>
        </w:rPr>
        <w:t>A költségvetési szerv neve:</w:t>
      </w:r>
      <w:r w:rsidR="005D1B36">
        <w:rPr>
          <w:rFonts w:asciiTheme="majorHAnsi" w:hAnsiTheme="majorHAnsi"/>
          <w:b/>
          <w:sz w:val="22"/>
          <w:szCs w:val="24"/>
        </w:rPr>
        <w:t xml:space="preserve"> Zala Megyei Önkormányzati Hivatal</w:t>
      </w:r>
    </w:p>
    <w:p w:rsidR="00EB3114" w:rsidRPr="00AA63BF" w:rsidRDefault="00287179" w:rsidP="00A2651E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5D1B36">
        <w:rPr>
          <w:rFonts w:asciiTheme="majorHAnsi" w:hAnsiTheme="majorHAnsi"/>
          <w:sz w:val="22"/>
          <w:szCs w:val="24"/>
        </w:rPr>
        <w:t>A költségvetési</w:t>
      </w:r>
      <w:r w:rsidR="005D1B36" w:rsidRPr="005D1B36">
        <w:rPr>
          <w:rFonts w:asciiTheme="majorHAnsi" w:hAnsiTheme="majorHAnsi"/>
          <w:sz w:val="22"/>
          <w:szCs w:val="24"/>
        </w:rPr>
        <w:t xml:space="preserve"> szerv székhelye:</w:t>
      </w:r>
      <w:r w:rsidR="005D1B36">
        <w:rPr>
          <w:rFonts w:asciiTheme="majorHAnsi" w:hAnsiTheme="majorHAnsi"/>
          <w:b/>
          <w:sz w:val="22"/>
          <w:szCs w:val="24"/>
        </w:rPr>
        <w:t xml:space="preserve"> 8900 Zalaegerszeg, Kosztolányi u. 10</w:t>
      </w:r>
      <w:r w:rsidRPr="00AA63BF">
        <w:rPr>
          <w:rFonts w:asciiTheme="majorHAnsi" w:hAnsiTheme="majorHAnsi"/>
          <w:b/>
          <w:sz w:val="22"/>
          <w:szCs w:val="24"/>
        </w:rPr>
        <w:t xml:space="preserve">.” </w:t>
      </w:r>
    </w:p>
    <w:p w:rsidR="00A2651E" w:rsidRPr="00AA63BF" w:rsidRDefault="00287179" w:rsidP="00A2651E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proofErr w:type="gramStart"/>
      <w:r w:rsidRPr="00AA63BF">
        <w:rPr>
          <w:rFonts w:asciiTheme="majorHAnsi" w:hAnsiTheme="majorHAnsi"/>
          <w:b/>
          <w:sz w:val="22"/>
          <w:szCs w:val="24"/>
        </w:rPr>
        <w:t>szövegrész</w:t>
      </w:r>
      <w:proofErr w:type="gramEnd"/>
      <w:r w:rsidRPr="00AA63BF">
        <w:rPr>
          <w:rFonts w:asciiTheme="majorHAnsi" w:hAnsiTheme="majorHAnsi"/>
          <w:b/>
          <w:sz w:val="22"/>
          <w:szCs w:val="24"/>
        </w:rPr>
        <w:t xml:space="preserve"> helyébe a következő rendelkezés lép:</w:t>
      </w:r>
    </w:p>
    <w:p w:rsidR="00287179" w:rsidRPr="00AA63BF" w:rsidRDefault="00287179" w:rsidP="00287179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A63BF">
        <w:rPr>
          <w:rFonts w:asciiTheme="majorHAnsi" w:hAnsiTheme="majorHAnsi"/>
          <w:b/>
          <w:sz w:val="28"/>
          <w:szCs w:val="24"/>
        </w:rPr>
        <w:t>A költségvetési szerv</w:t>
      </w:r>
      <w:r w:rsidRPr="00AA63BF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287179" w:rsidRPr="00AA63BF" w:rsidRDefault="00287179" w:rsidP="0028717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63BF">
        <w:rPr>
          <w:rFonts w:asciiTheme="majorHAnsi" w:hAnsiTheme="majorHAnsi"/>
          <w:sz w:val="22"/>
          <w:szCs w:val="22"/>
        </w:rPr>
        <w:t>A költségvetési szerv</w:t>
      </w:r>
    </w:p>
    <w:p w:rsidR="00287179" w:rsidRPr="00AA63BF" w:rsidRDefault="00287179" w:rsidP="0028717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63BF">
        <w:rPr>
          <w:rFonts w:asciiTheme="majorHAnsi" w:hAnsiTheme="majorHAnsi"/>
          <w:sz w:val="22"/>
          <w:szCs w:val="22"/>
        </w:rPr>
        <w:t xml:space="preserve">megnevezése: </w:t>
      </w:r>
      <w:r w:rsidRPr="00AA63BF">
        <w:rPr>
          <w:rFonts w:asciiTheme="majorHAnsi" w:hAnsiTheme="majorHAnsi"/>
          <w:b/>
          <w:sz w:val="22"/>
          <w:szCs w:val="22"/>
        </w:rPr>
        <w:t>Zala Megyei Önkormányzati Hivatal</w:t>
      </w:r>
    </w:p>
    <w:p w:rsidR="00287179" w:rsidRPr="00AA63BF" w:rsidRDefault="00287179" w:rsidP="0028717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63BF">
        <w:rPr>
          <w:rFonts w:asciiTheme="majorHAnsi" w:hAnsiTheme="majorHAnsi"/>
          <w:sz w:val="22"/>
          <w:szCs w:val="24"/>
        </w:rPr>
        <w:t>A költségvetési szerv</w:t>
      </w:r>
    </w:p>
    <w:p w:rsidR="00287179" w:rsidRPr="00AA63BF" w:rsidRDefault="00287179" w:rsidP="0028717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63BF">
        <w:rPr>
          <w:rFonts w:asciiTheme="majorHAnsi" w:hAnsiTheme="majorHAnsi"/>
          <w:sz w:val="22"/>
          <w:szCs w:val="22"/>
        </w:rPr>
        <w:t xml:space="preserve">székhelye: </w:t>
      </w:r>
      <w:r w:rsidRPr="00AA63BF">
        <w:rPr>
          <w:rFonts w:asciiTheme="majorHAnsi" w:hAnsiTheme="majorHAnsi"/>
          <w:b/>
          <w:sz w:val="22"/>
          <w:szCs w:val="22"/>
        </w:rPr>
        <w:t>8900 Zalaegerszeg, Kosztolányi u. 10.</w:t>
      </w:r>
    </w:p>
    <w:p w:rsidR="00AA63BF" w:rsidRPr="00AA63BF" w:rsidRDefault="00AA63BF" w:rsidP="00AA63B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Theme="majorHAnsi" w:hAnsiTheme="majorHAnsi"/>
          <w:sz w:val="22"/>
          <w:szCs w:val="22"/>
        </w:rPr>
      </w:pPr>
    </w:p>
    <w:p w:rsidR="00EB3114" w:rsidRPr="00AA63BF" w:rsidRDefault="00287179" w:rsidP="0028717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AA63BF">
        <w:rPr>
          <w:rFonts w:asciiTheme="majorHAnsi" w:hAnsiTheme="majorHAnsi"/>
          <w:b/>
          <w:sz w:val="22"/>
          <w:szCs w:val="24"/>
        </w:rPr>
        <w:t xml:space="preserve">Az alapító okiratban </w:t>
      </w:r>
    </w:p>
    <w:p w:rsidR="005D1B36" w:rsidRDefault="00287179" w:rsidP="00EB3114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AA63BF">
        <w:rPr>
          <w:rFonts w:asciiTheme="majorHAnsi" w:hAnsiTheme="majorHAnsi"/>
          <w:b/>
          <w:sz w:val="22"/>
          <w:szCs w:val="24"/>
        </w:rPr>
        <w:t>„</w:t>
      </w:r>
      <w:r w:rsidRPr="005D1B36">
        <w:rPr>
          <w:rFonts w:asciiTheme="majorHAnsi" w:hAnsiTheme="majorHAnsi"/>
          <w:sz w:val="22"/>
          <w:szCs w:val="24"/>
        </w:rPr>
        <w:t>A költségvetési szerv alapítója:</w:t>
      </w:r>
      <w:r w:rsidR="005D1B36">
        <w:rPr>
          <w:rFonts w:asciiTheme="majorHAnsi" w:hAnsiTheme="majorHAnsi"/>
          <w:b/>
          <w:sz w:val="22"/>
          <w:szCs w:val="24"/>
        </w:rPr>
        <w:t xml:space="preserve"> Zala Megyei Önkormányzat</w:t>
      </w:r>
    </w:p>
    <w:p w:rsidR="00EB3114" w:rsidRPr="00AA63BF" w:rsidRDefault="00287179" w:rsidP="005D1B36">
      <w:pPr>
        <w:tabs>
          <w:tab w:val="left" w:pos="2621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AA63BF">
        <w:rPr>
          <w:rFonts w:asciiTheme="majorHAnsi" w:hAnsiTheme="majorHAnsi"/>
          <w:b/>
          <w:sz w:val="22"/>
          <w:szCs w:val="24"/>
        </w:rPr>
        <w:t xml:space="preserve"> </w:t>
      </w:r>
      <w:r w:rsidR="005D1B36">
        <w:rPr>
          <w:rFonts w:asciiTheme="majorHAnsi" w:hAnsiTheme="majorHAnsi"/>
          <w:b/>
          <w:sz w:val="22"/>
          <w:szCs w:val="24"/>
        </w:rPr>
        <w:tab/>
      </w:r>
      <w:proofErr w:type="gramStart"/>
      <w:r w:rsidR="005D1B36" w:rsidRPr="005D1B36">
        <w:rPr>
          <w:rFonts w:asciiTheme="majorHAnsi" w:hAnsiTheme="majorHAnsi"/>
          <w:sz w:val="22"/>
          <w:szCs w:val="24"/>
        </w:rPr>
        <w:t>címe</w:t>
      </w:r>
      <w:proofErr w:type="gramEnd"/>
      <w:r w:rsidR="005D1B36" w:rsidRPr="005D1B36">
        <w:rPr>
          <w:rFonts w:asciiTheme="majorHAnsi" w:hAnsiTheme="majorHAnsi"/>
          <w:sz w:val="22"/>
          <w:szCs w:val="24"/>
        </w:rPr>
        <w:t>:</w:t>
      </w:r>
      <w:r w:rsidR="005D1B36">
        <w:rPr>
          <w:rFonts w:asciiTheme="majorHAnsi" w:hAnsiTheme="majorHAnsi"/>
          <w:b/>
          <w:sz w:val="22"/>
          <w:szCs w:val="24"/>
        </w:rPr>
        <w:t xml:space="preserve"> 8900 Zalaegerszeg, Kosztolányi u. 10.</w:t>
      </w:r>
      <w:r w:rsidR="00CA4E1A">
        <w:rPr>
          <w:rFonts w:asciiTheme="majorHAnsi" w:hAnsiTheme="majorHAnsi"/>
          <w:b/>
          <w:sz w:val="22"/>
          <w:szCs w:val="24"/>
        </w:rPr>
        <w:t>”</w:t>
      </w:r>
    </w:p>
    <w:p w:rsidR="00287179" w:rsidRPr="00AA63BF" w:rsidRDefault="00287179" w:rsidP="00EB3114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proofErr w:type="gramStart"/>
      <w:r w:rsidRPr="00AA63BF">
        <w:rPr>
          <w:rFonts w:asciiTheme="majorHAnsi" w:hAnsiTheme="majorHAnsi"/>
          <w:b/>
          <w:sz w:val="22"/>
          <w:szCs w:val="24"/>
        </w:rPr>
        <w:t>szövegrész</w:t>
      </w:r>
      <w:proofErr w:type="gramEnd"/>
      <w:r w:rsidRPr="00AA63BF">
        <w:rPr>
          <w:rFonts w:asciiTheme="majorHAnsi" w:hAnsiTheme="majorHAnsi"/>
          <w:b/>
          <w:sz w:val="22"/>
          <w:szCs w:val="24"/>
        </w:rPr>
        <w:t xml:space="preserve"> helyébe a következő rendelkezés lép:</w:t>
      </w:r>
    </w:p>
    <w:p w:rsidR="00287179" w:rsidRPr="00AA63BF" w:rsidRDefault="00287179" w:rsidP="00287179">
      <w:pPr>
        <w:pStyle w:val="Listaszerbekezds"/>
        <w:numPr>
          <w:ilvl w:val="0"/>
          <w:numId w:val="12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AA63BF">
        <w:rPr>
          <w:rFonts w:asciiTheme="majorHAnsi" w:hAnsiTheme="majorHAnsi"/>
          <w:b/>
          <w:sz w:val="28"/>
          <w:szCs w:val="24"/>
        </w:rPr>
        <w:t>A költségvetési szerv</w:t>
      </w:r>
      <w:r w:rsidRPr="00AA63BF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287179" w:rsidRPr="00AA63BF" w:rsidRDefault="00287179" w:rsidP="00886BC3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63BF">
        <w:rPr>
          <w:rFonts w:asciiTheme="majorHAnsi" w:hAnsiTheme="majorHAnsi"/>
          <w:sz w:val="22"/>
          <w:szCs w:val="22"/>
        </w:rPr>
        <w:t xml:space="preserve">A </w:t>
      </w:r>
      <w:r w:rsidRPr="00AA63BF">
        <w:rPr>
          <w:rFonts w:asciiTheme="majorHAnsi" w:hAnsiTheme="majorHAnsi"/>
          <w:sz w:val="22"/>
          <w:szCs w:val="24"/>
        </w:rPr>
        <w:t>költségvetési</w:t>
      </w:r>
      <w:r w:rsidRPr="00AA63BF">
        <w:rPr>
          <w:rFonts w:asciiTheme="majorHAnsi" w:hAnsiTheme="majorHAnsi"/>
          <w:sz w:val="22"/>
          <w:szCs w:val="22"/>
        </w:rPr>
        <w:t xml:space="preserve"> szerv alapításának dátuma: </w:t>
      </w:r>
      <w:r w:rsidRPr="00AA63BF">
        <w:rPr>
          <w:rFonts w:asciiTheme="majorHAnsi" w:hAnsiTheme="majorHAnsi"/>
          <w:b/>
          <w:sz w:val="22"/>
          <w:szCs w:val="22"/>
        </w:rPr>
        <w:t>1999.11.15.</w:t>
      </w:r>
    </w:p>
    <w:p w:rsidR="00287179" w:rsidRDefault="00287179" w:rsidP="00886BC3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63BF">
        <w:rPr>
          <w:rFonts w:asciiTheme="majorHAnsi" w:hAnsiTheme="majorHAnsi"/>
          <w:sz w:val="22"/>
          <w:szCs w:val="22"/>
        </w:rPr>
        <w:t xml:space="preserve">A </w:t>
      </w:r>
      <w:r w:rsidRPr="00AA63BF">
        <w:rPr>
          <w:rFonts w:asciiTheme="majorHAnsi" w:hAnsiTheme="majorHAnsi"/>
          <w:sz w:val="22"/>
          <w:szCs w:val="24"/>
        </w:rPr>
        <w:t>költségvetési</w:t>
      </w:r>
      <w:r w:rsidRPr="00AA63BF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AA63BF" w:rsidRDefault="00AA63BF" w:rsidP="00AA63BF">
      <w:pPr>
        <w:pStyle w:val="Listaszerbekezds"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megnevezése: </w:t>
      </w:r>
      <w:r>
        <w:rPr>
          <w:rFonts w:ascii="Cambria" w:hAnsi="Cambria"/>
          <w:b/>
          <w:sz w:val="22"/>
          <w:szCs w:val="22"/>
        </w:rPr>
        <w:t xml:space="preserve">Zala Megyei </w:t>
      </w:r>
      <w:r w:rsidRPr="007972C7">
        <w:rPr>
          <w:rFonts w:ascii="Cambria" w:hAnsi="Cambria"/>
          <w:b/>
          <w:sz w:val="22"/>
          <w:szCs w:val="22"/>
        </w:rPr>
        <w:t>Önkormányzat</w:t>
      </w:r>
    </w:p>
    <w:p w:rsidR="00AA63BF" w:rsidRPr="00886BC3" w:rsidRDefault="00AA63BF" w:rsidP="00886BC3">
      <w:pPr>
        <w:pStyle w:val="Listaszerbekezds"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székhelye: </w:t>
      </w:r>
      <w:r w:rsidRPr="00F075D1">
        <w:rPr>
          <w:rFonts w:ascii="Cambria" w:hAnsi="Cambria"/>
          <w:b/>
          <w:sz w:val="22"/>
          <w:szCs w:val="22"/>
        </w:rPr>
        <w:t>8900 Zalaegerszeg, Kosztolányi u. 10.</w:t>
      </w:r>
    </w:p>
    <w:p w:rsidR="00886BC3" w:rsidRPr="00276F58" w:rsidRDefault="00886BC3" w:rsidP="00276F58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="Cambria" w:hAnsi="Cambria"/>
          <w:sz w:val="22"/>
          <w:szCs w:val="22"/>
        </w:rPr>
      </w:pPr>
    </w:p>
    <w:p w:rsidR="00287179" w:rsidRPr="00AA63BF" w:rsidRDefault="00287179" w:rsidP="00886BC3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A63BF">
        <w:rPr>
          <w:rFonts w:asciiTheme="majorHAnsi" w:hAnsiTheme="majorHAnsi"/>
          <w:sz w:val="22"/>
          <w:szCs w:val="22"/>
        </w:rPr>
        <w:t xml:space="preserve">A </w:t>
      </w:r>
      <w:r w:rsidRPr="00AA63BF">
        <w:rPr>
          <w:rFonts w:asciiTheme="majorHAnsi" w:hAnsiTheme="majorHAnsi"/>
          <w:sz w:val="22"/>
          <w:szCs w:val="24"/>
        </w:rPr>
        <w:t>költségvetési</w:t>
      </w:r>
      <w:r w:rsidRPr="00AA63BF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AA63BF" w:rsidRPr="00975568" w:rsidTr="00287179">
        <w:tc>
          <w:tcPr>
            <w:tcW w:w="288" w:type="pct"/>
            <w:vAlign w:val="center"/>
          </w:tcPr>
          <w:p w:rsidR="00287179" w:rsidRPr="00975568" w:rsidRDefault="00287179" w:rsidP="0028717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289" w:type="pct"/>
          </w:tcPr>
          <w:p w:rsidR="00287179" w:rsidRPr="00975568" w:rsidRDefault="00287179" w:rsidP="0028717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megnevezése</w:t>
            </w:r>
          </w:p>
        </w:tc>
        <w:tc>
          <w:tcPr>
            <w:tcW w:w="2423" w:type="pct"/>
          </w:tcPr>
          <w:p w:rsidR="00287179" w:rsidRPr="00975568" w:rsidRDefault="00287179" w:rsidP="0028717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székhelye</w:t>
            </w:r>
          </w:p>
        </w:tc>
      </w:tr>
      <w:tr w:rsidR="00AA63BF" w:rsidRPr="00975568" w:rsidTr="00287179">
        <w:tc>
          <w:tcPr>
            <w:tcW w:w="288" w:type="pct"/>
            <w:vAlign w:val="center"/>
          </w:tcPr>
          <w:p w:rsidR="00287179" w:rsidRPr="00975568" w:rsidRDefault="00287179" w:rsidP="0028717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2289" w:type="pct"/>
          </w:tcPr>
          <w:p w:rsidR="00287179" w:rsidRPr="00975568" w:rsidRDefault="00287179" w:rsidP="0028717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Zala Megyei Önkormányzat Ellátó Szervezete</w:t>
            </w:r>
          </w:p>
        </w:tc>
        <w:tc>
          <w:tcPr>
            <w:tcW w:w="2423" w:type="pct"/>
          </w:tcPr>
          <w:p w:rsidR="00287179" w:rsidRPr="00975568" w:rsidRDefault="00287179" w:rsidP="0028717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8900 Zalaegerszeg, Kosztolányi u. 10.</w:t>
            </w:r>
          </w:p>
        </w:tc>
      </w:tr>
    </w:tbl>
    <w:p w:rsidR="00287179" w:rsidRDefault="00287179" w:rsidP="00AA63BF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AA63BF" w:rsidRPr="00AA63BF" w:rsidRDefault="00AA63BF" w:rsidP="00AA63BF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okiratban</w:t>
      </w:r>
    </w:p>
    <w:p w:rsidR="00AA63BF" w:rsidRDefault="00AA63BF" w:rsidP="00AA63BF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AA63BF">
        <w:rPr>
          <w:rFonts w:asciiTheme="majorHAnsi" w:hAnsiTheme="majorHAnsi"/>
          <w:b/>
          <w:sz w:val="22"/>
          <w:szCs w:val="24"/>
        </w:rPr>
        <w:t>„</w:t>
      </w:r>
      <w:r w:rsidRPr="00CA4E1A">
        <w:rPr>
          <w:rFonts w:asciiTheme="majorHAnsi" w:hAnsiTheme="majorHAnsi"/>
          <w:sz w:val="22"/>
          <w:szCs w:val="24"/>
        </w:rPr>
        <w:t xml:space="preserve">A költségvetési </w:t>
      </w:r>
      <w:proofErr w:type="gramStart"/>
      <w:r w:rsidRPr="00CA4E1A">
        <w:rPr>
          <w:rFonts w:asciiTheme="majorHAnsi" w:hAnsiTheme="majorHAnsi"/>
          <w:sz w:val="22"/>
          <w:szCs w:val="24"/>
        </w:rPr>
        <w:t>szerv irányító</w:t>
      </w:r>
      <w:proofErr w:type="gramEnd"/>
      <w:r w:rsidRPr="00CA4E1A">
        <w:rPr>
          <w:rFonts w:asciiTheme="majorHAnsi" w:hAnsiTheme="majorHAnsi"/>
          <w:sz w:val="22"/>
          <w:szCs w:val="24"/>
        </w:rPr>
        <w:t xml:space="preserve"> szerve:</w:t>
      </w:r>
      <w:r w:rsidR="00CA4E1A">
        <w:rPr>
          <w:rFonts w:asciiTheme="majorHAnsi" w:hAnsiTheme="majorHAnsi"/>
          <w:b/>
          <w:sz w:val="22"/>
          <w:szCs w:val="24"/>
        </w:rPr>
        <w:t xml:space="preserve"> Zala Megyei Közgyűlés</w:t>
      </w:r>
      <w:r w:rsidRPr="00AA63BF">
        <w:rPr>
          <w:rFonts w:asciiTheme="majorHAnsi" w:hAnsiTheme="majorHAnsi"/>
          <w:b/>
          <w:sz w:val="22"/>
          <w:szCs w:val="24"/>
        </w:rPr>
        <w:t xml:space="preserve"> </w:t>
      </w:r>
    </w:p>
    <w:p w:rsidR="00CA4E1A" w:rsidRPr="00AA63BF" w:rsidRDefault="00CA4E1A" w:rsidP="00CA4E1A">
      <w:pPr>
        <w:tabs>
          <w:tab w:val="left" w:pos="337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                                                           </w:t>
      </w:r>
      <w:proofErr w:type="gramStart"/>
      <w:r w:rsidRPr="00CA4E1A">
        <w:rPr>
          <w:rFonts w:asciiTheme="majorHAnsi" w:hAnsiTheme="majorHAnsi"/>
          <w:sz w:val="22"/>
          <w:szCs w:val="24"/>
        </w:rPr>
        <w:t>címe</w:t>
      </w:r>
      <w:proofErr w:type="gramEnd"/>
      <w:r w:rsidRPr="00CA4E1A">
        <w:rPr>
          <w:rFonts w:asciiTheme="majorHAnsi" w:hAnsiTheme="majorHAnsi"/>
          <w:sz w:val="22"/>
          <w:szCs w:val="24"/>
        </w:rPr>
        <w:t>:</w:t>
      </w:r>
      <w:r>
        <w:rPr>
          <w:rFonts w:asciiTheme="majorHAnsi" w:hAnsiTheme="majorHAnsi"/>
          <w:b/>
          <w:sz w:val="22"/>
          <w:szCs w:val="24"/>
        </w:rPr>
        <w:t xml:space="preserve"> 8900 Zalaegerszeg, Kosztolányi u. 10.”</w:t>
      </w:r>
    </w:p>
    <w:p w:rsidR="00AA63BF" w:rsidRPr="00AA63BF" w:rsidRDefault="00AA63BF" w:rsidP="00AA63BF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proofErr w:type="gramStart"/>
      <w:r w:rsidRPr="00AA63BF">
        <w:rPr>
          <w:rFonts w:asciiTheme="majorHAnsi" w:hAnsiTheme="majorHAnsi"/>
          <w:b/>
          <w:sz w:val="22"/>
          <w:szCs w:val="24"/>
        </w:rPr>
        <w:t>szövegrész</w:t>
      </w:r>
      <w:proofErr w:type="gramEnd"/>
      <w:r w:rsidRPr="00AA63BF">
        <w:rPr>
          <w:rFonts w:asciiTheme="majorHAnsi" w:hAnsiTheme="majorHAnsi"/>
          <w:b/>
          <w:sz w:val="22"/>
          <w:szCs w:val="24"/>
        </w:rPr>
        <w:t xml:space="preserve"> helyébe a következő rendelkezés lép:</w:t>
      </w:r>
    </w:p>
    <w:p w:rsidR="00AA63BF" w:rsidRDefault="00AA63BF" w:rsidP="00AA63BF">
      <w:pPr>
        <w:pStyle w:val="Listaszerbekezds"/>
        <w:numPr>
          <w:ilvl w:val="0"/>
          <w:numId w:val="14"/>
        </w:numPr>
        <w:tabs>
          <w:tab w:val="left" w:leader="dot" w:pos="9072"/>
        </w:tabs>
        <w:spacing w:before="720" w:after="480"/>
        <w:ind w:left="357" w:right="-142" w:hanging="357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A költségvetési szerv irányítása, felügyelete</w:t>
      </w:r>
    </w:p>
    <w:p w:rsidR="00AA63BF" w:rsidRDefault="00AA63BF" w:rsidP="00AA63BF">
      <w:pPr>
        <w:pStyle w:val="Listaszerbekezds"/>
        <w:tabs>
          <w:tab w:val="left" w:leader="dot" w:pos="9072"/>
        </w:tabs>
        <w:spacing w:before="720" w:after="480"/>
        <w:ind w:left="357" w:right="-142"/>
        <w:rPr>
          <w:rFonts w:ascii="Cambria" w:hAnsi="Cambria"/>
          <w:b/>
          <w:sz w:val="28"/>
          <w:szCs w:val="24"/>
        </w:rPr>
      </w:pPr>
    </w:p>
    <w:p w:rsidR="00AA63BF" w:rsidRDefault="000F45AC" w:rsidP="00886BC3">
      <w:pPr>
        <w:pStyle w:val="Listaszerbekezds"/>
        <w:numPr>
          <w:ilvl w:val="1"/>
          <w:numId w:val="1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right="-1" w:hanging="425"/>
        <w:jc w:val="both"/>
        <w:rPr>
          <w:rFonts w:ascii="Cambria" w:hAnsi="Cambria"/>
        </w:rPr>
      </w:pPr>
      <w:r>
        <w:rPr>
          <w:rFonts w:ascii="Cambria" w:hAnsi="Cambria"/>
          <w:sz w:val="22"/>
          <w:szCs w:val="22"/>
        </w:rPr>
        <w:t xml:space="preserve"> </w:t>
      </w:r>
      <w:r w:rsidR="00AA63BF">
        <w:rPr>
          <w:rFonts w:ascii="Cambria" w:hAnsi="Cambria"/>
          <w:sz w:val="22"/>
          <w:szCs w:val="22"/>
        </w:rPr>
        <w:t xml:space="preserve">A költségvetési </w:t>
      </w:r>
      <w:proofErr w:type="gramStart"/>
      <w:r w:rsidR="00AA63BF">
        <w:rPr>
          <w:rFonts w:ascii="Cambria" w:hAnsi="Cambria"/>
          <w:sz w:val="22"/>
          <w:szCs w:val="22"/>
        </w:rPr>
        <w:t>szerv irányító</w:t>
      </w:r>
      <w:proofErr w:type="gramEnd"/>
      <w:r w:rsidR="00AA63BF">
        <w:rPr>
          <w:rFonts w:ascii="Cambria" w:hAnsi="Cambria"/>
          <w:sz w:val="22"/>
          <w:szCs w:val="22"/>
        </w:rPr>
        <w:t xml:space="preserve"> szervének</w:t>
      </w:r>
    </w:p>
    <w:p w:rsidR="00AA63BF" w:rsidRDefault="00AA63BF" w:rsidP="00886BC3">
      <w:pPr>
        <w:pStyle w:val="Listaszerbekezds"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4" w:right="-143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megnevezése: </w:t>
      </w:r>
      <w:r>
        <w:rPr>
          <w:rFonts w:ascii="Cambria" w:hAnsi="Cambria"/>
          <w:b/>
          <w:sz w:val="22"/>
          <w:szCs w:val="22"/>
        </w:rPr>
        <w:t>Zala Megyei Közgyűlés</w:t>
      </w:r>
    </w:p>
    <w:p w:rsidR="00AA63BF" w:rsidRPr="007972C7" w:rsidRDefault="00AA63BF" w:rsidP="00886BC3">
      <w:pPr>
        <w:pStyle w:val="Listaszerbekezds"/>
        <w:numPr>
          <w:ilvl w:val="2"/>
          <w:numId w:val="1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4" w:right="-143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székhelye: </w:t>
      </w:r>
      <w:r>
        <w:rPr>
          <w:rFonts w:ascii="Cambria" w:hAnsi="Cambria"/>
          <w:b/>
          <w:sz w:val="22"/>
          <w:szCs w:val="22"/>
        </w:rPr>
        <w:t>8900 Zalaegerszeg, Kosztolányi u. 10.</w:t>
      </w:r>
    </w:p>
    <w:p w:rsidR="00AA63BF" w:rsidRDefault="00AA63BF" w:rsidP="00AA63B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jc w:val="both"/>
        <w:rPr>
          <w:rFonts w:ascii="Cambria" w:hAnsi="Cambria"/>
          <w:sz w:val="22"/>
          <w:szCs w:val="22"/>
        </w:rPr>
      </w:pPr>
    </w:p>
    <w:p w:rsidR="00E27D66" w:rsidRDefault="00E27D66" w:rsidP="00AA63B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jc w:val="both"/>
        <w:rPr>
          <w:rFonts w:ascii="Cambria" w:hAnsi="Cambria"/>
          <w:sz w:val="22"/>
          <w:szCs w:val="22"/>
        </w:rPr>
      </w:pPr>
    </w:p>
    <w:p w:rsidR="00AA63BF" w:rsidRPr="000F45AC" w:rsidRDefault="000F45AC" w:rsidP="000F45AC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Az alapító okiratban</w:t>
      </w:r>
    </w:p>
    <w:p w:rsidR="00CA4E1A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CA4E1A">
        <w:rPr>
          <w:rFonts w:asciiTheme="majorHAnsi" w:hAnsiTheme="majorHAnsi"/>
          <w:b/>
          <w:sz w:val="22"/>
          <w:szCs w:val="24"/>
        </w:rPr>
        <w:t xml:space="preserve"> </w:t>
      </w:r>
      <w:r w:rsidR="00CA4E1A" w:rsidRPr="00CA4E1A">
        <w:rPr>
          <w:rFonts w:asciiTheme="majorHAnsi" w:hAnsiTheme="majorHAnsi"/>
          <w:b/>
          <w:sz w:val="22"/>
          <w:szCs w:val="24"/>
        </w:rPr>
        <w:t>„</w:t>
      </w:r>
      <w:r w:rsidRPr="00CA4E1A">
        <w:rPr>
          <w:rFonts w:asciiTheme="majorHAnsi" w:hAnsiTheme="majorHAnsi"/>
          <w:sz w:val="22"/>
          <w:szCs w:val="24"/>
        </w:rPr>
        <w:t xml:space="preserve"> A költségvetési szerv jogszabályban meghatározott közfeladata: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CA4E1A" w:rsidRPr="00CA4E1A">
        <w:rPr>
          <w:rFonts w:asciiTheme="majorHAnsi" w:hAnsiTheme="majorHAnsi"/>
          <w:b/>
          <w:sz w:val="22"/>
          <w:szCs w:val="24"/>
        </w:rPr>
        <w:t>Magyarország helyi önkormányzatairól szóló 2011. évi CLXXXIX. törvény 84.§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A hivatal közreműködik az önkormányzatok egymás közötti, valamint az állami szervekkel történő együttműködésének összehangolásában.</w:t>
      </w:r>
    </w:p>
    <w:p w:rsidR="000F45AC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CA4E1A">
        <w:rPr>
          <w:rFonts w:asciiTheme="majorHAnsi" w:hAnsiTheme="majorHAnsi"/>
          <w:sz w:val="22"/>
          <w:szCs w:val="24"/>
        </w:rPr>
        <w:t xml:space="preserve"> A költségvetési szerv illetékessége:</w:t>
      </w:r>
      <w:r w:rsidR="00CA4E1A">
        <w:rPr>
          <w:rFonts w:asciiTheme="majorHAnsi" w:hAnsiTheme="majorHAnsi"/>
          <w:b/>
          <w:sz w:val="22"/>
          <w:szCs w:val="24"/>
        </w:rPr>
        <w:t xml:space="preserve"> Zala megye területe</w:t>
      </w:r>
    </w:p>
    <w:p w:rsidR="000F45AC" w:rsidRPr="00CA4E1A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 </w:t>
      </w:r>
      <w:r w:rsidRPr="00CA4E1A">
        <w:rPr>
          <w:rFonts w:asciiTheme="majorHAnsi" w:hAnsiTheme="majorHAnsi"/>
          <w:sz w:val="22"/>
          <w:szCs w:val="24"/>
        </w:rPr>
        <w:t>Főtevékenységének államháztartási szakágazati besorolása:</w:t>
      </w:r>
    </w:p>
    <w:p w:rsidR="00CA4E1A" w:rsidRPr="00CA4E1A" w:rsidRDefault="00CA4E1A" w:rsidP="00CA4E1A">
      <w:pPr>
        <w:jc w:val="both"/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</w:pPr>
      <w:r w:rsidRPr="00CA4E1A"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>Államháztartási szakágazat</w:t>
      </w:r>
      <w:proofErr w:type="gramStart"/>
      <w:r w:rsidRPr="00CA4E1A"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>:</w:t>
      </w:r>
      <w:r w:rsidRPr="00CA4E1A"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 xml:space="preserve">   </w:t>
      </w:r>
      <w:r w:rsidRPr="00CA4E1A"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>841105</w:t>
      </w:r>
      <w:proofErr w:type="gramEnd"/>
      <w:r w:rsidRPr="00CA4E1A"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ab/>
      </w:r>
      <w:r w:rsidRPr="00CA4E1A"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ab/>
      </w:r>
      <w:r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 xml:space="preserve">    </w:t>
      </w:r>
      <w:r w:rsidRPr="00CA4E1A">
        <w:rPr>
          <w:rFonts w:asciiTheme="majorHAnsi" w:eastAsia="Calibri" w:hAnsiTheme="majorHAnsi"/>
          <w:b/>
          <w:color w:val="383838"/>
          <w:sz w:val="22"/>
          <w:szCs w:val="22"/>
          <w:lang w:eastAsia="en-US"/>
        </w:rPr>
        <w:t>Helyi önkormányzatok és társulások igazgatási tevékenysége</w:t>
      </w:r>
    </w:p>
    <w:p w:rsidR="000F45AC" w:rsidRPr="00CA4E1A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 </w:t>
      </w:r>
      <w:r w:rsidRPr="00CA4E1A">
        <w:rPr>
          <w:rFonts w:asciiTheme="majorHAnsi" w:hAnsiTheme="majorHAnsi"/>
          <w:sz w:val="22"/>
          <w:szCs w:val="24"/>
        </w:rPr>
        <w:t>Szakmai alaptevékenysége kormányzati funkciók szerint:</w:t>
      </w:r>
    </w:p>
    <w:p w:rsidR="00CA4E1A" w:rsidRPr="00941E35" w:rsidRDefault="00CA4E1A" w:rsidP="00CA4E1A">
      <w:pPr>
        <w:autoSpaceDE w:val="0"/>
        <w:autoSpaceDN w:val="0"/>
        <w:jc w:val="both"/>
        <w:rPr>
          <w:rFonts w:asciiTheme="majorHAnsi" w:hAnsiTheme="majorHAnsi"/>
          <w:b/>
          <w:color w:val="222222"/>
          <w:sz w:val="22"/>
          <w:szCs w:val="22"/>
        </w:rPr>
      </w:pPr>
      <w:r w:rsidRPr="00941E35">
        <w:rPr>
          <w:rFonts w:asciiTheme="majorHAnsi" w:hAnsiTheme="majorHAnsi"/>
          <w:b/>
          <w:color w:val="222222"/>
          <w:sz w:val="22"/>
          <w:szCs w:val="22"/>
        </w:rPr>
        <w:t>011130 Önkormányzatok és önkormányzati hivatalok jogalkotó és általános igazgatási tevékenysége</w:t>
      </w:r>
    </w:p>
    <w:p w:rsidR="00CA4E1A" w:rsidRPr="00941E35" w:rsidRDefault="00CA4E1A" w:rsidP="00CA4E1A">
      <w:pPr>
        <w:autoSpaceDE w:val="0"/>
        <w:autoSpaceDN w:val="0"/>
        <w:jc w:val="both"/>
        <w:rPr>
          <w:rFonts w:asciiTheme="majorHAnsi" w:hAnsiTheme="majorHAnsi"/>
          <w:b/>
          <w:color w:val="383838"/>
          <w:sz w:val="22"/>
          <w:szCs w:val="22"/>
        </w:rPr>
      </w:pPr>
      <w:r w:rsidRPr="00941E35">
        <w:rPr>
          <w:rFonts w:asciiTheme="majorHAnsi" w:hAnsiTheme="majorHAnsi"/>
          <w:b/>
          <w:sz w:val="22"/>
          <w:szCs w:val="22"/>
        </w:rPr>
        <w:t>011320 Nemzetközi szervezetekben való részvétel</w:t>
      </w:r>
    </w:p>
    <w:p w:rsidR="00CA4E1A" w:rsidRPr="00941E35" w:rsidRDefault="00CA4E1A" w:rsidP="00CA4E1A">
      <w:pPr>
        <w:autoSpaceDE w:val="0"/>
        <w:autoSpaceDN w:val="0"/>
        <w:jc w:val="both"/>
        <w:rPr>
          <w:rFonts w:asciiTheme="majorHAnsi" w:hAnsiTheme="majorHAnsi"/>
          <w:b/>
          <w:sz w:val="22"/>
          <w:szCs w:val="22"/>
        </w:rPr>
      </w:pPr>
      <w:r w:rsidRPr="00941E35">
        <w:rPr>
          <w:rFonts w:asciiTheme="majorHAnsi" w:hAnsiTheme="majorHAnsi"/>
          <w:b/>
          <w:sz w:val="22"/>
          <w:szCs w:val="22"/>
        </w:rPr>
        <w:t>013360 Más szerv részére végzett pénzügyi-gazdálkodási, üzemeltetési, egyéb szolgáltatások</w:t>
      </w:r>
    </w:p>
    <w:p w:rsidR="00CA4E1A" w:rsidRPr="00941E35" w:rsidRDefault="00CA4E1A" w:rsidP="00CA4E1A">
      <w:pPr>
        <w:rPr>
          <w:rFonts w:asciiTheme="majorHAnsi" w:hAnsiTheme="majorHAnsi"/>
          <w:b/>
          <w:color w:val="222222"/>
          <w:sz w:val="22"/>
          <w:szCs w:val="22"/>
        </w:rPr>
      </w:pPr>
      <w:r w:rsidRPr="00941E35">
        <w:rPr>
          <w:rFonts w:asciiTheme="majorHAnsi" w:hAnsiTheme="majorHAnsi"/>
          <w:b/>
          <w:color w:val="222222"/>
          <w:sz w:val="22"/>
          <w:szCs w:val="22"/>
        </w:rPr>
        <w:t>016010 Országgyűlési, önkormányzati és európai parlamenti képviselőválasztásokhoz kapcsolódó tevékenységek</w:t>
      </w:r>
    </w:p>
    <w:p w:rsidR="00CA4E1A" w:rsidRPr="00941E35" w:rsidRDefault="00CA4E1A" w:rsidP="00CA4E1A">
      <w:pPr>
        <w:autoSpaceDE w:val="0"/>
        <w:autoSpaceDN w:val="0"/>
        <w:rPr>
          <w:rFonts w:asciiTheme="majorHAnsi" w:hAnsiTheme="majorHAnsi"/>
          <w:b/>
          <w:color w:val="222222"/>
          <w:sz w:val="22"/>
          <w:szCs w:val="22"/>
        </w:rPr>
      </w:pPr>
      <w:r w:rsidRPr="00941E35">
        <w:rPr>
          <w:rFonts w:asciiTheme="majorHAnsi" w:hAnsiTheme="majorHAnsi"/>
          <w:b/>
          <w:color w:val="222222"/>
          <w:sz w:val="22"/>
          <w:szCs w:val="22"/>
        </w:rPr>
        <w:t>016020 Országos és helyi népszavazással kapcsolatos tevékenységek”</w:t>
      </w:r>
    </w:p>
    <w:p w:rsidR="000F45AC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proofErr w:type="gramStart"/>
      <w:r w:rsidRPr="00AA63BF">
        <w:rPr>
          <w:rFonts w:asciiTheme="majorHAnsi" w:hAnsiTheme="majorHAnsi"/>
          <w:b/>
          <w:sz w:val="22"/>
          <w:szCs w:val="24"/>
        </w:rPr>
        <w:t>szövegrész</w:t>
      </w:r>
      <w:proofErr w:type="gramEnd"/>
      <w:r w:rsidRPr="00AA63BF">
        <w:rPr>
          <w:rFonts w:asciiTheme="majorHAnsi" w:hAnsiTheme="majorHAnsi"/>
          <w:b/>
          <w:sz w:val="22"/>
          <w:szCs w:val="24"/>
        </w:rPr>
        <w:t xml:space="preserve"> helyébe a következő rendelkezés lép:</w:t>
      </w:r>
    </w:p>
    <w:p w:rsidR="000F45AC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8"/>
          <w:szCs w:val="28"/>
        </w:rPr>
      </w:pPr>
    </w:p>
    <w:p w:rsidR="007A1628" w:rsidRDefault="007A1628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8"/>
          <w:szCs w:val="28"/>
        </w:rPr>
      </w:pPr>
    </w:p>
    <w:p w:rsidR="000F45AC" w:rsidRPr="00E27D66" w:rsidRDefault="000F45AC" w:rsidP="00E27D66">
      <w:pPr>
        <w:pStyle w:val="Listaszerbekezds"/>
        <w:numPr>
          <w:ilvl w:val="0"/>
          <w:numId w:val="16"/>
        </w:numPr>
        <w:tabs>
          <w:tab w:val="left" w:leader="dot" w:pos="9072"/>
          <w:tab w:val="left" w:leader="dot" w:pos="16443"/>
        </w:tabs>
        <w:spacing w:before="120" w:after="120"/>
        <w:jc w:val="center"/>
        <w:rPr>
          <w:rFonts w:asciiTheme="majorHAnsi" w:hAnsiTheme="majorHAnsi"/>
          <w:b/>
          <w:sz w:val="28"/>
          <w:szCs w:val="28"/>
        </w:rPr>
      </w:pPr>
      <w:r w:rsidRPr="00E27D66">
        <w:rPr>
          <w:rFonts w:asciiTheme="majorHAnsi" w:hAnsiTheme="majorHAnsi"/>
          <w:b/>
          <w:sz w:val="28"/>
          <w:szCs w:val="28"/>
        </w:rPr>
        <w:lastRenderedPageBreak/>
        <w:t>A költségvetési szerv tevékenysége</w:t>
      </w:r>
    </w:p>
    <w:p w:rsidR="000F45AC" w:rsidRPr="000F45AC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0F45AC" w:rsidRPr="000F45AC" w:rsidRDefault="000F45AC" w:rsidP="00886BC3">
      <w:pPr>
        <w:numPr>
          <w:ilvl w:val="1"/>
          <w:numId w:val="16"/>
        </w:numPr>
        <w:tabs>
          <w:tab w:val="left" w:leader="dot" w:pos="9072"/>
          <w:tab w:val="left" w:leader="dot" w:pos="16443"/>
        </w:tabs>
        <w:spacing w:before="120" w:after="120"/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E27D66">
        <w:rPr>
          <w:rFonts w:asciiTheme="majorHAnsi" w:hAnsiTheme="majorHAnsi"/>
          <w:sz w:val="22"/>
          <w:szCs w:val="24"/>
        </w:rPr>
        <w:t>A költségvetési szerv közfeladata:</w:t>
      </w:r>
      <w:r w:rsidRPr="000F45AC">
        <w:rPr>
          <w:rFonts w:asciiTheme="majorHAnsi" w:hAnsiTheme="majorHAnsi"/>
          <w:b/>
          <w:sz w:val="22"/>
          <w:szCs w:val="24"/>
        </w:rPr>
        <w:t xml:space="preserve"> Magyarország helyi önkormányzatairól szóló 2011. évi CLXXXIX. törvény 84.§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A hivatal közreműködik az önkormányzatok egymás közötti, valamint az állami szervekkel történő együttműködésének összehangolásában.</w:t>
      </w:r>
    </w:p>
    <w:p w:rsidR="000F45AC" w:rsidRPr="000F45AC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0F45AC" w:rsidRPr="000F45AC" w:rsidRDefault="000F45AC" w:rsidP="00886BC3">
      <w:pPr>
        <w:numPr>
          <w:ilvl w:val="1"/>
          <w:numId w:val="16"/>
        </w:numPr>
        <w:tabs>
          <w:tab w:val="left" w:leader="dot" w:pos="9072"/>
          <w:tab w:val="left" w:leader="dot" w:pos="16443"/>
        </w:tabs>
        <w:spacing w:before="120" w:after="120"/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0F45AC">
        <w:rPr>
          <w:rFonts w:asciiTheme="majorHAnsi" w:hAnsiTheme="majorHAnsi"/>
          <w:b/>
          <w:sz w:val="22"/>
          <w:szCs w:val="24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szakágazat száma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szakágazat megnevezése</w:t>
            </w:r>
          </w:p>
        </w:tc>
      </w:tr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841105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Helyi önkormányzatok és társulások igazgatási tevékenysége</w:t>
            </w:r>
          </w:p>
        </w:tc>
      </w:tr>
    </w:tbl>
    <w:p w:rsidR="00886BC3" w:rsidRPr="00886BC3" w:rsidRDefault="00886BC3" w:rsidP="00886BC3">
      <w:pPr>
        <w:tabs>
          <w:tab w:val="left" w:leader="dot" w:pos="9072"/>
          <w:tab w:val="left" w:leader="dot" w:pos="16443"/>
        </w:tabs>
        <w:spacing w:before="120" w:after="120"/>
        <w:ind w:left="426"/>
        <w:jc w:val="both"/>
        <w:rPr>
          <w:rFonts w:asciiTheme="majorHAnsi" w:hAnsiTheme="majorHAnsi"/>
          <w:b/>
          <w:sz w:val="22"/>
          <w:szCs w:val="24"/>
        </w:rPr>
      </w:pPr>
    </w:p>
    <w:p w:rsidR="000F45AC" w:rsidRPr="000F45AC" w:rsidRDefault="000F45AC" w:rsidP="00886BC3">
      <w:pPr>
        <w:numPr>
          <w:ilvl w:val="1"/>
          <w:numId w:val="16"/>
        </w:numPr>
        <w:tabs>
          <w:tab w:val="left" w:leader="dot" w:pos="9072"/>
          <w:tab w:val="left" w:leader="dot" w:pos="16443"/>
        </w:tabs>
        <w:spacing w:before="120" w:after="120"/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E27D66">
        <w:rPr>
          <w:rFonts w:asciiTheme="majorHAnsi" w:hAnsiTheme="majorHAnsi"/>
          <w:sz w:val="22"/>
          <w:szCs w:val="24"/>
        </w:rPr>
        <w:t>A költségvetési szerv alaptevékenysége:</w:t>
      </w:r>
      <w:r w:rsidRPr="000F45AC">
        <w:rPr>
          <w:rFonts w:asciiTheme="majorHAnsi" w:hAnsiTheme="majorHAnsi"/>
          <w:b/>
          <w:sz w:val="22"/>
          <w:szCs w:val="24"/>
        </w:rPr>
        <w:t xml:space="preserve"> Önkormányzati feladatok, döntések előkészítése, végrehajtása</w:t>
      </w:r>
    </w:p>
    <w:p w:rsidR="000F45AC" w:rsidRPr="000F45AC" w:rsidRDefault="000F45AC" w:rsidP="000F45AC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0F45AC" w:rsidRPr="00E27D66" w:rsidRDefault="000F45AC" w:rsidP="00886BC3">
      <w:pPr>
        <w:numPr>
          <w:ilvl w:val="1"/>
          <w:numId w:val="16"/>
        </w:numPr>
        <w:tabs>
          <w:tab w:val="left" w:leader="dot" w:pos="9072"/>
          <w:tab w:val="left" w:leader="dot" w:pos="16443"/>
        </w:tabs>
        <w:spacing w:before="120" w:after="120"/>
        <w:ind w:left="426"/>
        <w:jc w:val="both"/>
        <w:rPr>
          <w:rFonts w:asciiTheme="majorHAnsi" w:hAnsiTheme="majorHAnsi"/>
          <w:sz w:val="22"/>
          <w:szCs w:val="24"/>
        </w:rPr>
      </w:pPr>
      <w:r w:rsidRPr="00E27D66">
        <w:rPr>
          <w:rFonts w:asciiTheme="majorHAnsi" w:hAnsiTheme="majorHAnsi"/>
          <w:sz w:val="22"/>
          <w:szCs w:val="24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kormányzati funkciószám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szCs w:val="24"/>
              </w:rPr>
            </w:pPr>
            <w:r w:rsidRPr="00975568">
              <w:rPr>
                <w:rFonts w:asciiTheme="majorHAnsi" w:hAnsiTheme="majorHAnsi"/>
                <w:szCs w:val="24"/>
              </w:rPr>
              <w:t>kormányzati funkció megnevezése</w:t>
            </w:r>
          </w:p>
        </w:tc>
      </w:tr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011130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Önkormányzatok és önkormányzati hivatalok jogalkotó és általános igazgatási tevékenysége</w:t>
            </w:r>
          </w:p>
        </w:tc>
      </w:tr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011320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Nemzetközi szervezetekben való részvétel</w:t>
            </w:r>
          </w:p>
        </w:tc>
      </w:tr>
      <w:tr w:rsidR="00296D81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81" w:rsidRPr="00975568" w:rsidRDefault="00296D81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81" w:rsidRPr="00975568" w:rsidRDefault="00296D81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013330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81" w:rsidRPr="00975568" w:rsidRDefault="00296D81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Pályázat-és támogatáskezelés, ellenőrzés</w:t>
            </w:r>
          </w:p>
        </w:tc>
      </w:tr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296D81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013360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Más szerv részére végzett pénzügyi-gazdálkodási, üzemeltetési, egyéb szolgáltatások</w:t>
            </w:r>
          </w:p>
        </w:tc>
      </w:tr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296D81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016010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Országgyűlési, önkormányzati és európai parlamenti képviselőválasztásokhoz kapcsolódó tevékenységek</w:t>
            </w:r>
          </w:p>
        </w:tc>
      </w:tr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296D81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016020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Országos és helyi népszavazással kapcsolatos tevékenységek</w:t>
            </w:r>
          </w:p>
        </w:tc>
      </w:tr>
      <w:tr w:rsidR="000F45AC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5AC" w:rsidRPr="00975568" w:rsidRDefault="00296D81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041140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5AC" w:rsidRPr="00975568" w:rsidRDefault="000F45AC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 w:rsidRPr="00975568">
              <w:rPr>
                <w:rFonts w:asciiTheme="majorHAnsi" w:hAnsiTheme="majorHAnsi"/>
                <w:b/>
                <w:szCs w:val="24"/>
              </w:rPr>
              <w:t>Területfejlesztés igazgatása</w:t>
            </w:r>
          </w:p>
        </w:tc>
      </w:tr>
      <w:tr w:rsidR="00B714FD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FD" w:rsidRPr="00975568" w:rsidRDefault="00B714FD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041231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Rövid időtartamú közfoglalkoztatás</w:t>
            </w:r>
          </w:p>
        </w:tc>
      </w:tr>
      <w:tr w:rsidR="00B714FD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FD" w:rsidRPr="00975568" w:rsidRDefault="00B714FD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041233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0F45AC">
            <w:pPr>
              <w:tabs>
                <w:tab w:val="left" w:leader="dot" w:pos="9072"/>
                <w:tab w:val="left" w:leader="dot" w:pos="16443"/>
              </w:tabs>
              <w:spacing w:before="120" w:after="120"/>
              <w:jc w:val="both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Hosszabb időtartamú közfoglalkoztatás</w:t>
            </w:r>
          </w:p>
        </w:tc>
      </w:tr>
    </w:tbl>
    <w:p w:rsidR="000F45AC" w:rsidRPr="000F45AC" w:rsidRDefault="000F45AC" w:rsidP="00886BC3">
      <w:pPr>
        <w:numPr>
          <w:ilvl w:val="1"/>
          <w:numId w:val="16"/>
        </w:numPr>
        <w:tabs>
          <w:tab w:val="left" w:leader="dot" w:pos="9072"/>
          <w:tab w:val="left" w:leader="dot" w:pos="16443"/>
        </w:tabs>
        <w:spacing w:before="120" w:after="120"/>
        <w:ind w:left="426"/>
        <w:jc w:val="both"/>
        <w:rPr>
          <w:rFonts w:asciiTheme="majorHAnsi" w:hAnsiTheme="majorHAnsi"/>
          <w:b/>
          <w:sz w:val="22"/>
          <w:szCs w:val="24"/>
        </w:rPr>
      </w:pPr>
      <w:r w:rsidRPr="00E27D66">
        <w:rPr>
          <w:rFonts w:asciiTheme="majorHAnsi" w:hAnsiTheme="majorHAnsi"/>
          <w:sz w:val="22"/>
          <w:szCs w:val="24"/>
        </w:rPr>
        <w:t>A költségvetési szerv illetékessége, működési területe:</w:t>
      </w:r>
      <w:r w:rsidRPr="000F45AC">
        <w:rPr>
          <w:rFonts w:asciiTheme="majorHAnsi" w:hAnsiTheme="majorHAnsi"/>
          <w:b/>
          <w:sz w:val="22"/>
          <w:szCs w:val="24"/>
        </w:rPr>
        <w:t xml:space="preserve"> Zala Megye területe</w:t>
      </w:r>
    </w:p>
    <w:p w:rsidR="00E27D66" w:rsidRPr="000F45AC" w:rsidRDefault="00E27D66" w:rsidP="00E27D66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lastRenderedPageBreak/>
        <w:t>Az alapító okiratban</w:t>
      </w:r>
    </w:p>
    <w:p w:rsidR="00E27D66" w:rsidRDefault="00E27D66" w:rsidP="00E27D6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„ </w:t>
      </w:r>
      <w:r w:rsidRPr="00CA4E1A">
        <w:rPr>
          <w:rFonts w:asciiTheme="majorHAnsi" w:hAnsiTheme="majorHAnsi"/>
          <w:sz w:val="22"/>
          <w:szCs w:val="24"/>
        </w:rPr>
        <w:t>A költségvetési szerv vezetőjének kinevezési rendje:</w:t>
      </w:r>
      <w:r w:rsidR="00CA4E1A">
        <w:rPr>
          <w:rFonts w:asciiTheme="majorHAnsi" w:hAnsiTheme="majorHAnsi"/>
          <w:b/>
          <w:sz w:val="22"/>
          <w:szCs w:val="24"/>
        </w:rPr>
        <w:t xml:space="preserve"> </w:t>
      </w:r>
      <w:r w:rsidR="00CA4E1A" w:rsidRPr="00CA4E1A">
        <w:rPr>
          <w:rFonts w:asciiTheme="majorHAnsi" w:hAnsiTheme="majorHAnsi"/>
          <w:b/>
          <w:sz w:val="22"/>
          <w:szCs w:val="24"/>
        </w:rPr>
        <w:t>A Hivatal élén álló megyei főjegyzőt Magyarország helyi önkormányzatairól szóló 2011. évi CLXXXIX. törvény 27.§ (3) bekezdése alapján - pályázat alapján – határozatlan időre nevezi ki a megyei közgyűlés elnöke.</w:t>
      </w:r>
    </w:p>
    <w:p w:rsidR="005A3FC3" w:rsidRPr="005A3FC3" w:rsidRDefault="00880E17" w:rsidP="005A3FC3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</w:t>
      </w:r>
      <w:r w:rsidR="00E27D66" w:rsidRPr="005A3FC3">
        <w:rPr>
          <w:rFonts w:asciiTheme="majorHAnsi" w:hAnsiTheme="majorHAnsi"/>
          <w:sz w:val="22"/>
          <w:szCs w:val="24"/>
        </w:rPr>
        <w:t xml:space="preserve">A költségvetési szerv foglalkoztatottjaira </w:t>
      </w:r>
      <w:r w:rsidR="00886BC3" w:rsidRPr="005A3FC3">
        <w:rPr>
          <w:rFonts w:asciiTheme="majorHAnsi" w:hAnsiTheme="majorHAnsi"/>
          <w:sz w:val="22"/>
          <w:szCs w:val="24"/>
        </w:rPr>
        <w:t>vonatkozó foglalkoztatási jogviszony:</w:t>
      </w:r>
      <w:r w:rsidR="005A3FC3">
        <w:rPr>
          <w:rFonts w:asciiTheme="majorHAnsi" w:hAnsiTheme="majorHAnsi"/>
          <w:b/>
          <w:sz w:val="22"/>
          <w:szCs w:val="24"/>
        </w:rPr>
        <w:t xml:space="preserve"> </w:t>
      </w:r>
      <w:r w:rsidR="005A3FC3" w:rsidRPr="005A3FC3">
        <w:rPr>
          <w:rFonts w:asciiTheme="majorHAnsi" w:hAnsiTheme="majorHAnsi"/>
          <w:b/>
          <w:sz w:val="22"/>
          <w:szCs w:val="24"/>
        </w:rPr>
        <w:t>a közszolgálati tisztviselőkről szóló 2011. évi CXCIX. törvény hatálya alá tartozó közszolgálati jogviszony, illetve a Munka Törvénykönyvéről szóló 2012. évi I. törvény hatálya alá tartozó munkaviszony.</w:t>
      </w:r>
      <w:r w:rsidR="005A3FC3">
        <w:rPr>
          <w:rFonts w:asciiTheme="majorHAnsi" w:hAnsiTheme="majorHAnsi"/>
          <w:b/>
          <w:sz w:val="22"/>
          <w:szCs w:val="24"/>
        </w:rPr>
        <w:t>”</w:t>
      </w:r>
    </w:p>
    <w:p w:rsidR="00E27D66" w:rsidRDefault="00E27D66" w:rsidP="00E27D6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proofErr w:type="gramStart"/>
      <w:r w:rsidRPr="00AA63BF">
        <w:rPr>
          <w:rFonts w:asciiTheme="majorHAnsi" w:hAnsiTheme="majorHAnsi"/>
          <w:b/>
          <w:sz w:val="22"/>
          <w:szCs w:val="24"/>
        </w:rPr>
        <w:t>szövegrész</w:t>
      </w:r>
      <w:proofErr w:type="gramEnd"/>
      <w:r w:rsidRPr="00AA63BF">
        <w:rPr>
          <w:rFonts w:asciiTheme="majorHAnsi" w:hAnsiTheme="majorHAnsi"/>
          <w:b/>
          <w:sz w:val="22"/>
          <w:szCs w:val="24"/>
        </w:rPr>
        <w:t xml:space="preserve"> helyébe a következő rendelkezés lép:</w:t>
      </w:r>
    </w:p>
    <w:p w:rsidR="00886BC3" w:rsidRDefault="00886BC3" w:rsidP="00E27D66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886BC3" w:rsidRPr="00886BC3" w:rsidRDefault="00886BC3" w:rsidP="00886BC3">
      <w:pPr>
        <w:numPr>
          <w:ilvl w:val="0"/>
          <w:numId w:val="18"/>
        </w:numPr>
        <w:tabs>
          <w:tab w:val="left" w:leader="dot" w:pos="9072"/>
          <w:tab w:val="left" w:leader="dot" w:pos="9781"/>
        </w:tabs>
        <w:spacing w:before="720" w:after="480"/>
        <w:contextualSpacing/>
        <w:jc w:val="center"/>
        <w:rPr>
          <w:rFonts w:ascii="Cambria" w:hAnsi="Cambria"/>
          <w:b/>
          <w:sz w:val="28"/>
          <w:szCs w:val="24"/>
        </w:rPr>
      </w:pPr>
      <w:r w:rsidRPr="00886BC3">
        <w:rPr>
          <w:rFonts w:ascii="Cambria" w:hAnsi="Cambria"/>
          <w:b/>
          <w:sz w:val="28"/>
          <w:szCs w:val="24"/>
        </w:rPr>
        <w:t>A költségvetési szerv szervezete és működése</w:t>
      </w:r>
    </w:p>
    <w:p w:rsidR="00886BC3" w:rsidRPr="00886BC3" w:rsidRDefault="00886BC3" w:rsidP="00886BC3">
      <w:pPr>
        <w:tabs>
          <w:tab w:val="left" w:leader="dot" w:pos="9072"/>
          <w:tab w:val="left" w:leader="dot" w:pos="9781"/>
        </w:tabs>
        <w:spacing w:before="720" w:after="480"/>
        <w:ind w:left="360"/>
        <w:contextualSpacing/>
        <w:rPr>
          <w:rFonts w:ascii="Cambria" w:hAnsi="Cambria"/>
          <w:b/>
          <w:sz w:val="28"/>
          <w:szCs w:val="24"/>
        </w:rPr>
      </w:pPr>
    </w:p>
    <w:p w:rsidR="00886BC3" w:rsidRPr="00886BC3" w:rsidRDefault="00886BC3" w:rsidP="00886BC3">
      <w:pPr>
        <w:numPr>
          <w:ilvl w:val="1"/>
          <w:numId w:val="18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/>
        <w:jc w:val="both"/>
        <w:rPr>
          <w:rFonts w:ascii="Cambria" w:hAnsi="Cambria"/>
          <w:b/>
          <w:sz w:val="22"/>
          <w:szCs w:val="22"/>
        </w:rPr>
      </w:pPr>
      <w:r w:rsidRPr="00886BC3">
        <w:rPr>
          <w:rFonts w:ascii="Cambria" w:hAnsi="Cambria"/>
          <w:sz w:val="22"/>
          <w:szCs w:val="22"/>
        </w:rPr>
        <w:t xml:space="preserve">A költségvetési szerv vezetőjének megbízási rendje: </w:t>
      </w:r>
      <w:r w:rsidRPr="00886BC3">
        <w:rPr>
          <w:rFonts w:ascii="Cambria" w:hAnsi="Cambria"/>
          <w:b/>
          <w:sz w:val="22"/>
          <w:szCs w:val="22"/>
        </w:rPr>
        <w:t>A Hivatal élén álló megyei főjegyzőt Magyarország helyi önkormányzatairól szóló 2011. évi CLXXXIX. törvény 27.§ (3) bekezdése alapján – pályázat alapján – határozatlan időre nevezi ki a megyei közgyűlés elnöke.</w:t>
      </w:r>
    </w:p>
    <w:p w:rsidR="00886BC3" w:rsidRPr="00886BC3" w:rsidRDefault="00886BC3" w:rsidP="00886BC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/>
        <w:jc w:val="both"/>
        <w:rPr>
          <w:rFonts w:ascii="Cambria" w:hAnsi="Cambria"/>
          <w:b/>
          <w:sz w:val="22"/>
          <w:szCs w:val="22"/>
        </w:rPr>
      </w:pPr>
    </w:p>
    <w:p w:rsidR="00886BC3" w:rsidRPr="00886BC3" w:rsidRDefault="00886BC3" w:rsidP="00886BC3">
      <w:pPr>
        <w:numPr>
          <w:ilvl w:val="1"/>
          <w:numId w:val="18"/>
        </w:numPr>
        <w:tabs>
          <w:tab w:val="left" w:leader="dot" w:pos="9072"/>
        </w:tabs>
        <w:spacing w:before="24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886BC3">
        <w:rPr>
          <w:rFonts w:ascii="Cambria" w:hAnsi="Cambria"/>
          <w:sz w:val="22"/>
          <w:szCs w:val="22"/>
        </w:rPr>
        <w:t>A költségvetési szervnél alkalmazásban álló személyek jogviszonya:</w:t>
      </w:r>
    </w:p>
    <w:p w:rsidR="00886BC3" w:rsidRPr="00886BC3" w:rsidRDefault="00886BC3" w:rsidP="00886BC3">
      <w:pPr>
        <w:tabs>
          <w:tab w:val="left" w:leader="dot" w:pos="9072"/>
        </w:tabs>
        <w:spacing w:before="240"/>
        <w:contextualSpacing/>
        <w:jc w:val="both"/>
        <w:rPr>
          <w:rFonts w:ascii="Cambria" w:hAnsi="Cambria"/>
          <w:sz w:val="22"/>
          <w:szCs w:val="22"/>
        </w:rPr>
      </w:pPr>
    </w:p>
    <w:tbl>
      <w:tblPr>
        <w:tblStyle w:val="Rcsostblzat1"/>
        <w:tblW w:w="5000" w:type="pct"/>
        <w:tblInd w:w="0" w:type="dxa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886BC3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jogviszonyt szabályozó jogszabály</w:t>
            </w:r>
          </w:p>
        </w:tc>
      </w:tr>
      <w:tr w:rsidR="00886BC3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Közszolgálati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a közszolgálati tisztviselőkről szóló 2011. évi CXCIX törvény</w:t>
            </w:r>
          </w:p>
        </w:tc>
      </w:tr>
      <w:tr w:rsidR="00886BC3" w:rsidRPr="00975568" w:rsidTr="00EA4413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C3" w:rsidRPr="00975568" w:rsidRDefault="00886BC3" w:rsidP="00886BC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a Munka Törvénykönyvéről szóló 2012. évi I. törvény</w:t>
            </w:r>
          </w:p>
        </w:tc>
      </w:tr>
    </w:tbl>
    <w:p w:rsidR="00AA63BF" w:rsidRDefault="00AA63BF" w:rsidP="00AA63BF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</w:p>
    <w:p w:rsidR="00AA63BF" w:rsidRDefault="00886BC3" w:rsidP="00886BC3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</w:t>
      </w:r>
    </w:p>
    <w:p w:rsidR="00886BC3" w:rsidRDefault="00886BC3" w:rsidP="00886BC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886BC3" w:rsidRDefault="00886BC3" w:rsidP="00886BC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  <w:r w:rsidRPr="005A3FC3">
        <w:rPr>
          <w:rFonts w:asciiTheme="majorHAnsi" w:hAnsiTheme="majorHAnsi"/>
          <w:sz w:val="22"/>
          <w:szCs w:val="24"/>
        </w:rPr>
        <w:t>A költségvetési szerv fenntartó szervének neve</w:t>
      </w:r>
      <w:r w:rsidR="0086593D" w:rsidRPr="005A3FC3">
        <w:rPr>
          <w:rFonts w:asciiTheme="majorHAnsi" w:hAnsiTheme="majorHAnsi"/>
          <w:sz w:val="22"/>
          <w:szCs w:val="24"/>
        </w:rPr>
        <w:t>:</w:t>
      </w:r>
      <w:r w:rsidR="005A3FC3">
        <w:rPr>
          <w:rFonts w:asciiTheme="majorHAnsi" w:hAnsiTheme="majorHAnsi"/>
          <w:b/>
          <w:sz w:val="22"/>
          <w:szCs w:val="24"/>
        </w:rPr>
        <w:t xml:space="preserve"> Zala Megyei Önkormányzat</w:t>
      </w:r>
    </w:p>
    <w:p w:rsidR="00FF4E50" w:rsidRDefault="005A3FC3" w:rsidP="005A3FC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center"/>
        <w:rPr>
          <w:rFonts w:asciiTheme="majorHAnsi" w:hAnsiTheme="majorHAnsi"/>
          <w:b/>
          <w:sz w:val="22"/>
          <w:szCs w:val="24"/>
        </w:rPr>
      </w:pPr>
      <w:r w:rsidRPr="005A3FC3">
        <w:rPr>
          <w:rFonts w:asciiTheme="majorHAnsi" w:hAnsiTheme="majorHAnsi"/>
          <w:sz w:val="22"/>
          <w:szCs w:val="24"/>
        </w:rPr>
        <w:t xml:space="preserve">                                                        </w:t>
      </w:r>
      <w:r>
        <w:rPr>
          <w:rFonts w:asciiTheme="majorHAnsi" w:hAnsiTheme="majorHAnsi"/>
          <w:sz w:val="22"/>
          <w:szCs w:val="24"/>
        </w:rPr>
        <w:t xml:space="preserve">                 </w:t>
      </w:r>
      <w:r w:rsidRPr="005A3FC3">
        <w:rPr>
          <w:rFonts w:asciiTheme="majorHAnsi" w:hAnsiTheme="majorHAnsi"/>
          <w:sz w:val="22"/>
          <w:szCs w:val="24"/>
        </w:rPr>
        <w:t xml:space="preserve"> </w:t>
      </w:r>
      <w:proofErr w:type="gramStart"/>
      <w:r w:rsidRPr="005A3FC3">
        <w:rPr>
          <w:rFonts w:asciiTheme="majorHAnsi" w:hAnsiTheme="majorHAnsi"/>
          <w:sz w:val="22"/>
          <w:szCs w:val="24"/>
        </w:rPr>
        <w:t>címe</w:t>
      </w:r>
      <w:proofErr w:type="gramEnd"/>
      <w:r w:rsidRPr="005A3FC3">
        <w:rPr>
          <w:rFonts w:asciiTheme="majorHAnsi" w:hAnsiTheme="majorHAnsi"/>
          <w:sz w:val="22"/>
          <w:szCs w:val="24"/>
        </w:rPr>
        <w:t>:</w:t>
      </w:r>
      <w:r>
        <w:rPr>
          <w:rFonts w:asciiTheme="majorHAnsi" w:hAnsiTheme="majorHAnsi"/>
          <w:b/>
          <w:sz w:val="22"/>
          <w:szCs w:val="24"/>
        </w:rPr>
        <w:t xml:space="preserve"> 8900 Zalaegerszeg, Kosztolányi u. 10.”</w:t>
      </w:r>
    </w:p>
    <w:p w:rsidR="005A3FC3" w:rsidRDefault="005A3FC3" w:rsidP="00886BC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:rsidR="0086593D" w:rsidRPr="00886BC3" w:rsidRDefault="0086593D" w:rsidP="00886BC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proofErr w:type="gramStart"/>
      <w:r>
        <w:rPr>
          <w:rFonts w:asciiTheme="majorHAnsi" w:hAnsiTheme="majorHAnsi"/>
          <w:b/>
          <w:sz w:val="22"/>
          <w:szCs w:val="24"/>
        </w:rPr>
        <w:t>szövegrész</w:t>
      </w:r>
      <w:proofErr w:type="gramEnd"/>
      <w:r>
        <w:rPr>
          <w:rFonts w:asciiTheme="majorHAnsi" w:hAnsiTheme="majorHAnsi"/>
          <w:b/>
          <w:sz w:val="22"/>
          <w:szCs w:val="24"/>
        </w:rPr>
        <w:t xml:space="preserve"> törlésre kerül.</w:t>
      </w:r>
    </w:p>
    <w:p w:rsidR="00AA63BF" w:rsidRDefault="00AA63BF" w:rsidP="00634534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AA63BF" w:rsidRPr="00E844EF" w:rsidRDefault="00AA63BF" w:rsidP="00634534">
      <w:pPr>
        <w:pStyle w:val="Listaszerbekezds"/>
        <w:tabs>
          <w:tab w:val="left" w:leader="dot" w:pos="9072"/>
          <w:tab w:val="left" w:leader="dot" w:pos="16443"/>
        </w:tabs>
        <w:spacing w:before="80"/>
        <w:ind w:left="1134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913C3F" w:rsidRPr="002A0DD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 w:rsidR="007A2622"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 kell alkalmazni.</w:t>
      </w:r>
    </w:p>
    <w:p w:rsidR="00861402" w:rsidRPr="006D16FE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5141E3" w:rsidRPr="0086593D">
        <w:rPr>
          <w:rFonts w:asciiTheme="majorHAnsi" w:hAnsiTheme="majorHAnsi"/>
          <w:sz w:val="22"/>
          <w:szCs w:val="24"/>
        </w:rPr>
        <w:t xml:space="preserve">Zalaegerszeg, 2016. </w:t>
      </w:r>
      <w:r w:rsidR="0086593D" w:rsidRPr="0086593D">
        <w:rPr>
          <w:rFonts w:asciiTheme="majorHAnsi" w:hAnsiTheme="majorHAnsi"/>
          <w:sz w:val="22"/>
          <w:szCs w:val="24"/>
        </w:rPr>
        <w:t>január 28.</w:t>
      </w:r>
    </w:p>
    <w:p w:rsidR="005A30D8" w:rsidRDefault="005A30D8" w:rsidP="00441FF2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:rsidR="008D1BDE" w:rsidRDefault="00861402" w:rsidP="00441FF2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5A30D8" w:rsidRPr="006D16FE" w:rsidRDefault="005A30D8" w:rsidP="00441FF2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4"/>
        </w:rPr>
      </w:pPr>
    </w:p>
    <w:p w:rsidR="00EB3114" w:rsidRDefault="00EB3114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trike/>
          <w:color w:val="FF0000"/>
          <w:sz w:val="22"/>
          <w:szCs w:val="24"/>
        </w:rPr>
      </w:pPr>
    </w:p>
    <w:p w:rsidR="00EB3114" w:rsidRPr="00AA63BF" w:rsidRDefault="00EB3114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AA63BF">
        <w:rPr>
          <w:rFonts w:asciiTheme="majorHAnsi" w:hAnsiTheme="majorHAnsi"/>
          <w:sz w:val="22"/>
          <w:szCs w:val="24"/>
        </w:rPr>
        <w:t>Dr Pál Attila</w:t>
      </w:r>
    </w:p>
    <w:p w:rsidR="00EB3114" w:rsidRDefault="00EB3114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 w:rsidRPr="00AA63BF">
        <w:rPr>
          <w:rFonts w:asciiTheme="majorHAnsi" w:hAnsiTheme="majorHAnsi"/>
          <w:sz w:val="22"/>
          <w:szCs w:val="24"/>
        </w:rPr>
        <w:t>közgyűlés</w:t>
      </w:r>
      <w:proofErr w:type="gramEnd"/>
      <w:r w:rsidRPr="00AA63BF">
        <w:rPr>
          <w:rFonts w:asciiTheme="majorHAnsi" w:hAnsiTheme="majorHAnsi"/>
          <w:sz w:val="22"/>
          <w:szCs w:val="24"/>
        </w:rPr>
        <w:t xml:space="preserve"> elnöke</w:t>
      </w:r>
    </w:p>
    <w:p w:rsidR="00441FF2" w:rsidRDefault="00441FF2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100" w:afterAutospacing="1"/>
        <w:ind w:left="5103"/>
        <w:rPr>
          <w:rFonts w:asciiTheme="majorHAnsi" w:hAnsiTheme="majorHAnsi"/>
          <w:sz w:val="22"/>
          <w:szCs w:val="24"/>
        </w:rPr>
      </w:pPr>
    </w:p>
    <w:p w:rsidR="00441FF2" w:rsidRDefault="00533B18" w:rsidP="00B9376A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16443"/>
        </w:tabs>
        <w:ind w:left="357" w:hanging="357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s</w:t>
      </w:r>
      <w:r w:rsidR="00441FF2">
        <w:rPr>
          <w:rFonts w:ascii="Cambria" w:hAnsi="Cambria"/>
          <w:sz w:val="22"/>
          <w:szCs w:val="22"/>
        </w:rPr>
        <w:t>z. melléklet</w:t>
      </w:r>
    </w:p>
    <w:p w:rsidR="00533B18" w:rsidRPr="00441FF2" w:rsidRDefault="00533B18" w:rsidP="00533B18">
      <w:pPr>
        <w:pStyle w:val="Listaszerbekezds"/>
        <w:tabs>
          <w:tab w:val="left" w:leader="dot" w:pos="9072"/>
          <w:tab w:val="left" w:leader="dot" w:pos="16443"/>
        </w:tabs>
        <w:ind w:left="357"/>
        <w:jc w:val="center"/>
        <w:rPr>
          <w:rFonts w:ascii="Cambria" w:hAnsi="Cambria"/>
          <w:sz w:val="22"/>
          <w:szCs w:val="22"/>
        </w:rPr>
      </w:pPr>
    </w:p>
    <w:p w:rsidR="00441FF2" w:rsidRPr="00441FF2" w:rsidRDefault="00441FF2" w:rsidP="005A30D8">
      <w:pPr>
        <w:tabs>
          <w:tab w:val="left" w:leader="dot" w:pos="9072"/>
          <w:tab w:val="left" w:leader="dot" w:pos="16443"/>
        </w:tabs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>Okirat száma:</w:t>
      </w:r>
    </w:p>
    <w:p w:rsidR="005A30D8" w:rsidRDefault="005A30D8" w:rsidP="005A30D8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40"/>
          <w:szCs w:val="24"/>
        </w:rPr>
      </w:pPr>
    </w:p>
    <w:p w:rsidR="00441FF2" w:rsidRDefault="00441FF2" w:rsidP="005A30D8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8"/>
          <w:szCs w:val="28"/>
        </w:rPr>
      </w:pPr>
      <w:r w:rsidRPr="00441FF2">
        <w:rPr>
          <w:rFonts w:ascii="Cambria" w:hAnsi="Cambria"/>
          <w:sz w:val="40"/>
          <w:szCs w:val="24"/>
        </w:rPr>
        <w:t>Alapító okirat</w:t>
      </w:r>
      <w:r w:rsidRPr="00441FF2">
        <w:rPr>
          <w:rFonts w:ascii="Cambria" w:hAnsi="Cambria"/>
          <w:sz w:val="40"/>
          <w:szCs w:val="24"/>
        </w:rPr>
        <w:br/>
      </w:r>
      <w:r w:rsidRPr="00441FF2">
        <w:rPr>
          <w:rFonts w:ascii="Cambria" w:hAnsi="Cambria"/>
          <w:sz w:val="28"/>
          <w:szCs w:val="28"/>
        </w:rPr>
        <w:t>módosításokkal egységes szerkezetbe foglalva</w:t>
      </w:r>
    </w:p>
    <w:p w:rsidR="005A30D8" w:rsidRPr="00441FF2" w:rsidRDefault="005A30D8" w:rsidP="005A30D8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8"/>
          <w:szCs w:val="28"/>
        </w:rPr>
      </w:pPr>
    </w:p>
    <w:p w:rsidR="00441FF2" w:rsidRDefault="00441FF2" w:rsidP="005A30D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  <w:r w:rsidRPr="00441FF2">
        <w:rPr>
          <w:rFonts w:ascii="Cambria" w:hAnsi="Cambria"/>
          <w:b/>
          <w:sz w:val="22"/>
          <w:szCs w:val="24"/>
        </w:rPr>
        <w:t>Az államháztartásról szóló 2011. évi CXCV. törvény 8/</w:t>
      </w:r>
      <w:proofErr w:type="gramStart"/>
      <w:r w:rsidRPr="00441FF2">
        <w:rPr>
          <w:rFonts w:ascii="Cambria" w:hAnsi="Cambria"/>
          <w:b/>
          <w:sz w:val="22"/>
          <w:szCs w:val="24"/>
        </w:rPr>
        <w:t>A</w:t>
      </w:r>
      <w:proofErr w:type="gramEnd"/>
      <w:r w:rsidRPr="00441FF2">
        <w:rPr>
          <w:rFonts w:ascii="Cambria" w:hAnsi="Cambria"/>
          <w:b/>
          <w:sz w:val="22"/>
          <w:szCs w:val="24"/>
        </w:rPr>
        <w:t>. §</w:t>
      </w:r>
      <w:proofErr w:type="spellStart"/>
      <w:r w:rsidRPr="00441FF2">
        <w:rPr>
          <w:rFonts w:ascii="Cambria" w:hAnsi="Cambria"/>
          <w:b/>
          <w:sz w:val="22"/>
          <w:szCs w:val="24"/>
        </w:rPr>
        <w:t>-</w:t>
      </w:r>
      <w:proofErr w:type="gramStart"/>
      <w:r w:rsidRPr="00441FF2">
        <w:rPr>
          <w:rFonts w:ascii="Cambria" w:hAnsi="Cambria"/>
          <w:b/>
          <w:sz w:val="22"/>
          <w:szCs w:val="24"/>
        </w:rPr>
        <w:t>a</w:t>
      </w:r>
      <w:proofErr w:type="spellEnd"/>
      <w:proofErr w:type="gramEnd"/>
      <w:r w:rsidRPr="00441FF2">
        <w:rPr>
          <w:rFonts w:ascii="Cambria" w:hAnsi="Cambria"/>
          <w:b/>
          <w:sz w:val="22"/>
          <w:szCs w:val="24"/>
        </w:rPr>
        <w:t xml:space="preserve"> alapján a</w:t>
      </w:r>
      <w:r w:rsidRPr="00441FF2">
        <w:rPr>
          <w:rFonts w:ascii="Cambria" w:hAnsi="Cambria"/>
          <w:b/>
          <w:color w:val="FF0000"/>
          <w:sz w:val="22"/>
          <w:szCs w:val="24"/>
        </w:rPr>
        <w:t xml:space="preserve"> </w:t>
      </w:r>
      <w:r w:rsidRPr="00441FF2">
        <w:rPr>
          <w:rFonts w:ascii="Cambria" w:hAnsi="Cambria"/>
          <w:b/>
          <w:sz w:val="22"/>
          <w:szCs w:val="24"/>
        </w:rPr>
        <w:t>Zala Megyei Önkormányzati Hivatal alapító okiratát a következők szerint adom ki:</w:t>
      </w:r>
    </w:p>
    <w:p w:rsidR="00880E17" w:rsidRPr="00441FF2" w:rsidRDefault="00880E17" w:rsidP="00880E17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</w:p>
    <w:p w:rsidR="00441FF2" w:rsidRDefault="00441FF2" w:rsidP="00880E17">
      <w:pPr>
        <w:numPr>
          <w:ilvl w:val="0"/>
          <w:numId w:val="20"/>
        </w:numPr>
        <w:tabs>
          <w:tab w:val="left" w:leader="dot" w:pos="9072"/>
          <w:tab w:val="left" w:leader="dot" w:pos="9639"/>
        </w:tabs>
        <w:ind w:right="-1"/>
        <w:contextualSpacing/>
        <w:jc w:val="center"/>
        <w:rPr>
          <w:rFonts w:ascii="Cambria" w:hAnsi="Cambria"/>
          <w:b/>
          <w:sz w:val="28"/>
          <w:szCs w:val="24"/>
        </w:rPr>
      </w:pPr>
      <w:r w:rsidRPr="00441FF2">
        <w:rPr>
          <w:rFonts w:ascii="Cambria" w:hAnsi="Cambria"/>
          <w:b/>
          <w:sz w:val="28"/>
          <w:szCs w:val="24"/>
        </w:rPr>
        <w:t>A költségvetési szerv</w:t>
      </w:r>
      <w:r w:rsidRPr="00441FF2">
        <w:rPr>
          <w:rFonts w:ascii="Cambria" w:hAnsi="Cambria"/>
          <w:b/>
          <w:sz w:val="28"/>
          <w:szCs w:val="24"/>
        </w:rPr>
        <w:br/>
        <w:t>megnevezése, székhelye, telephelye</w:t>
      </w:r>
    </w:p>
    <w:p w:rsidR="00880E17" w:rsidRPr="00880E17" w:rsidRDefault="00880E17" w:rsidP="00880E17">
      <w:pPr>
        <w:tabs>
          <w:tab w:val="left" w:leader="dot" w:pos="9072"/>
          <w:tab w:val="left" w:leader="dot" w:pos="9639"/>
        </w:tabs>
        <w:spacing w:before="720" w:after="480"/>
        <w:ind w:right="-1"/>
        <w:contextualSpacing/>
        <w:rPr>
          <w:rFonts w:ascii="Cambria" w:hAnsi="Cambria"/>
          <w:b/>
          <w:sz w:val="22"/>
          <w:szCs w:val="22"/>
        </w:rPr>
      </w:pPr>
    </w:p>
    <w:p w:rsidR="00880E17" w:rsidRDefault="00880E17" w:rsidP="00880E17">
      <w:pPr>
        <w:tabs>
          <w:tab w:val="left" w:leader="dot" w:pos="9072"/>
          <w:tab w:val="left" w:leader="dot" w:pos="9639"/>
        </w:tabs>
        <w:spacing w:before="720" w:after="480"/>
        <w:ind w:right="-1"/>
        <w:contextualSpacing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1.1.  A költségvetési szerv</w:t>
      </w:r>
    </w:p>
    <w:p w:rsidR="00880E17" w:rsidRDefault="005A30D8" w:rsidP="00880E17">
      <w:pPr>
        <w:tabs>
          <w:tab w:val="left" w:leader="dot" w:pos="9072"/>
          <w:tab w:val="left" w:leader="dot" w:pos="9639"/>
        </w:tabs>
        <w:spacing w:before="720" w:after="480"/>
        <w:ind w:right="-1"/>
        <w:contextualSpacing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1.1.1</w:t>
      </w:r>
      <w:proofErr w:type="gramStart"/>
      <w:r>
        <w:rPr>
          <w:rFonts w:ascii="Cambria" w:hAnsi="Cambria"/>
          <w:sz w:val="22"/>
          <w:szCs w:val="22"/>
        </w:rPr>
        <w:t xml:space="preserve">.   </w:t>
      </w:r>
      <w:r w:rsidR="00880E17">
        <w:rPr>
          <w:rFonts w:ascii="Cambria" w:hAnsi="Cambria"/>
          <w:sz w:val="22"/>
          <w:szCs w:val="22"/>
        </w:rPr>
        <w:t>megnevezése</w:t>
      </w:r>
      <w:proofErr w:type="gramEnd"/>
      <w:r w:rsidR="00880E17">
        <w:rPr>
          <w:rFonts w:ascii="Cambria" w:hAnsi="Cambria"/>
          <w:sz w:val="22"/>
          <w:szCs w:val="22"/>
        </w:rPr>
        <w:t xml:space="preserve">: </w:t>
      </w:r>
      <w:r w:rsidR="00880E17">
        <w:rPr>
          <w:rFonts w:ascii="Cambria" w:hAnsi="Cambria"/>
          <w:b/>
          <w:sz w:val="22"/>
          <w:szCs w:val="22"/>
        </w:rPr>
        <w:t>Zala Megyei Önkormányzati Hivatal</w:t>
      </w:r>
    </w:p>
    <w:p w:rsidR="00880E17" w:rsidRDefault="00880E17" w:rsidP="00880E17">
      <w:pPr>
        <w:tabs>
          <w:tab w:val="left" w:leader="dot" w:pos="9072"/>
          <w:tab w:val="left" w:leader="dot" w:pos="9639"/>
        </w:tabs>
        <w:spacing w:before="720" w:after="480"/>
        <w:ind w:right="-1"/>
        <w:contextualSpacing/>
        <w:rPr>
          <w:rFonts w:ascii="Cambria" w:hAnsi="Cambria"/>
          <w:sz w:val="22"/>
          <w:szCs w:val="22"/>
        </w:rPr>
      </w:pPr>
      <w:r w:rsidRPr="00880E17">
        <w:rPr>
          <w:rFonts w:ascii="Cambria" w:hAnsi="Cambria"/>
          <w:sz w:val="22"/>
          <w:szCs w:val="22"/>
        </w:rPr>
        <w:t>1.2.</w:t>
      </w:r>
      <w:r>
        <w:rPr>
          <w:rFonts w:ascii="Cambria" w:hAnsi="Cambria"/>
          <w:sz w:val="22"/>
          <w:szCs w:val="22"/>
        </w:rPr>
        <w:t xml:space="preserve">  A költségvetési szerv</w:t>
      </w:r>
    </w:p>
    <w:p w:rsidR="00880E17" w:rsidRDefault="00880E17" w:rsidP="00880E17">
      <w:pPr>
        <w:tabs>
          <w:tab w:val="left" w:leader="dot" w:pos="9072"/>
          <w:tab w:val="left" w:leader="dot" w:pos="9639"/>
        </w:tabs>
        <w:ind w:right="-1"/>
        <w:contextualSpacing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1.2.1</w:t>
      </w:r>
      <w:proofErr w:type="gramStart"/>
      <w:r>
        <w:rPr>
          <w:rFonts w:ascii="Cambria" w:hAnsi="Cambria"/>
          <w:sz w:val="22"/>
          <w:szCs w:val="22"/>
        </w:rPr>
        <w:t>.</w:t>
      </w:r>
      <w:r w:rsidR="005A30D8">
        <w:rPr>
          <w:rFonts w:ascii="Cambria" w:hAnsi="Cambria"/>
          <w:sz w:val="22"/>
          <w:szCs w:val="22"/>
        </w:rPr>
        <w:t xml:space="preserve">   </w:t>
      </w:r>
      <w:r>
        <w:rPr>
          <w:rFonts w:ascii="Cambria" w:hAnsi="Cambria"/>
          <w:sz w:val="22"/>
          <w:szCs w:val="22"/>
        </w:rPr>
        <w:t>székhelye</w:t>
      </w:r>
      <w:proofErr w:type="gramEnd"/>
      <w:r>
        <w:rPr>
          <w:rFonts w:ascii="Cambria" w:hAnsi="Cambria"/>
          <w:sz w:val="22"/>
          <w:szCs w:val="22"/>
        </w:rPr>
        <w:t xml:space="preserve">: </w:t>
      </w:r>
      <w:r w:rsidRPr="00441FF2">
        <w:rPr>
          <w:rFonts w:ascii="Cambria" w:hAnsi="Cambria"/>
          <w:b/>
          <w:sz w:val="22"/>
          <w:szCs w:val="22"/>
        </w:rPr>
        <w:t>8900 Zalaegerszeg, Kosztolányi u. 10.</w:t>
      </w:r>
    </w:p>
    <w:p w:rsidR="00880E17" w:rsidRPr="00880E17" w:rsidRDefault="00880E17" w:rsidP="00880E17">
      <w:pPr>
        <w:tabs>
          <w:tab w:val="left" w:leader="dot" w:pos="9072"/>
          <w:tab w:val="left" w:leader="dot" w:pos="9639"/>
        </w:tabs>
        <w:ind w:right="-1"/>
        <w:contextualSpacing/>
        <w:rPr>
          <w:rFonts w:ascii="Cambria" w:hAnsi="Cambria"/>
          <w:sz w:val="22"/>
          <w:szCs w:val="22"/>
        </w:rPr>
      </w:pPr>
    </w:p>
    <w:p w:rsidR="00441FF2" w:rsidRDefault="00441FF2" w:rsidP="00880E17">
      <w:pPr>
        <w:pStyle w:val="Listaszerbekezds"/>
        <w:numPr>
          <w:ilvl w:val="0"/>
          <w:numId w:val="20"/>
        </w:numPr>
        <w:tabs>
          <w:tab w:val="left" w:leader="dot" w:pos="9072"/>
        </w:tabs>
        <w:ind w:right="-143"/>
        <w:jc w:val="center"/>
        <w:rPr>
          <w:rFonts w:ascii="Cambria" w:hAnsi="Cambria"/>
          <w:b/>
          <w:sz w:val="28"/>
          <w:szCs w:val="24"/>
        </w:rPr>
      </w:pPr>
      <w:r w:rsidRPr="00441FF2">
        <w:rPr>
          <w:rFonts w:ascii="Cambria" w:hAnsi="Cambria"/>
          <w:b/>
          <w:sz w:val="28"/>
          <w:szCs w:val="24"/>
        </w:rPr>
        <w:t>A költségvetési szerv</w:t>
      </w:r>
      <w:r w:rsidRPr="00441FF2">
        <w:rPr>
          <w:rFonts w:ascii="Cambria" w:hAnsi="Cambria"/>
          <w:b/>
          <w:sz w:val="28"/>
          <w:szCs w:val="24"/>
        </w:rPr>
        <w:br/>
        <w:t>alapításával és megszűnésével összefüggő rendelkezések</w:t>
      </w:r>
    </w:p>
    <w:p w:rsidR="00880E17" w:rsidRPr="00880E17" w:rsidRDefault="00880E17" w:rsidP="00880E17">
      <w:pPr>
        <w:pStyle w:val="Listaszerbekezds"/>
        <w:tabs>
          <w:tab w:val="left" w:leader="dot" w:pos="9072"/>
        </w:tabs>
        <w:ind w:left="360" w:right="-143"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880E17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ind w:left="567" w:right="-1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A </w:t>
      </w:r>
      <w:r w:rsidRPr="00441FF2">
        <w:rPr>
          <w:rFonts w:ascii="Cambria" w:hAnsi="Cambria"/>
          <w:sz w:val="22"/>
          <w:szCs w:val="24"/>
        </w:rPr>
        <w:t>költségvetési</w:t>
      </w:r>
      <w:r w:rsidRPr="00441FF2">
        <w:rPr>
          <w:rFonts w:ascii="Cambria" w:hAnsi="Cambria"/>
          <w:sz w:val="22"/>
          <w:szCs w:val="22"/>
        </w:rPr>
        <w:t xml:space="preserve"> szerv alapításának dátuma: </w:t>
      </w:r>
      <w:r w:rsidRPr="00441FF2">
        <w:rPr>
          <w:rFonts w:ascii="Cambria" w:hAnsi="Cambria"/>
          <w:b/>
          <w:sz w:val="22"/>
          <w:szCs w:val="22"/>
        </w:rPr>
        <w:t>1999.11.15.</w:t>
      </w: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A </w:t>
      </w:r>
      <w:r w:rsidRPr="00441FF2">
        <w:rPr>
          <w:rFonts w:ascii="Cambria" w:hAnsi="Cambria"/>
          <w:sz w:val="22"/>
          <w:szCs w:val="24"/>
        </w:rPr>
        <w:t>költségvetési</w:t>
      </w:r>
      <w:r w:rsidRPr="00441FF2">
        <w:rPr>
          <w:rFonts w:ascii="Cambria" w:hAnsi="Cambria"/>
          <w:sz w:val="22"/>
          <w:szCs w:val="22"/>
        </w:rPr>
        <w:t xml:space="preserve"> szerv alapítására, átalakítására, megszüntetésére jogosult szerv</w:t>
      </w:r>
    </w:p>
    <w:p w:rsidR="00441FF2" w:rsidRPr="00441FF2" w:rsidRDefault="00441FF2" w:rsidP="00441FF2">
      <w:pPr>
        <w:numPr>
          <w:ilvl w:val="2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megnevezése: </w:t>
      </w:r>
      <w:r w:rsidRPr="00441FF2">
        <w:rPr>
          <w:rFonts w:ascii="Cambria" w:hAnsi="Cambria"/>
          <w:b/>
          <w:sz w:val="22"/>
          <w:szCs w:val="22"/>
        </w:rPr>
        <w:t>Zala Megyei Önkormányzat</w:t>
      </w:r>
    </w:p>
    <w:p w:rsidR="00441FF2" w:rsidRPr="00441FF2" w:rsidRDefault="00441FF2" w:rsidP="00441FF2">
      <w:pPr>
        <w:numPr>
          <w:ilvl w:val="2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székhelye: </w:t>
      </w:r>
      <w:r w:rsidRPr="00441FF2">
        <w:rPr>
          <w:rFonts w:ascii="Cambria" w:hAnsi="Cambria"/>
          <w:b/>
          <w:sz w:val="22"/>
          <w:szCs w:val="22"/>
        </w:rPr>
        <w:t>8900 Zalaegerszeg, Kosztolányi u. 10.</w:t>
      </w:r>
    </w:p>
    <w:p w:rsidR="00441FF2" w:rsidRPr="00441FF2" w:rsidRDefault="00441FF2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/>
        <w:jc w:val="both"/>
        <w:rPr>
          <w:rFonts w:ascii="Cambria" w:hAnsi="Cambria"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A </w:t>
      </w:r>
      <w:r w:rsidRPr="00441FF2">
        <w:rPr>
          <w:rFonts w:ascii="Cambria" w:hAnsi="Cambria"/>
          <w:sz w:val="22"/>
          <w:szCs w:val="24"/>
        </w:rPr>
        <w:t>költségvetési</w:t>
      </w:r>
      <w:r w:rsidRPr="00441FF2">
        <w:rPr>
          <w:rFonts w:ascii="Cambria" w:hAnsi="Cambria"/>
          <w:sz w:val="22"/>
          <w:szCs w:val="22"/>
        </w:rPr>
        <w:t xml:space="preserve"> szerv jogelőd költségvetési szervének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székhelye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Zala Megyei Önkormányzat Ellátó Szervezete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color w:val="FF0000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8900 Zalaegerszeg, Kosztolányi u. 10.</w:t>
            </w:r>
          </w:p>
        </w:tc>
      </w:tr>
    </w:tbl>
    <w:p w:rsidR="00441FF2" w:rsidRPr="00880E17" w:rsidRDefault="00441FF2" w:rsidP="00441FF2">
      <w:pPr>
        <w:tabs>
          <w:tab w:val="left" w:leader="dot" w:pos="9072"/>
        </w:tabs>
        <w:spacing w:before="720" w:after="480"/>
        <w:ind w:left="357" w:right="-142"/>
        <w:contextualSpacing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441FF2">
      <w:pPr>
        <w:numPr>
          <w:ilvl w:val="0"/>
          <w:numId w:val="20"/>
        </w:numPr>
        <w:tabs>
          <w:tab w:val="left" w:leader="dot" w:pos="9072"/>
        </w:tabs>
        <w:spacing w:before="720" w:after="480"/>
        <w:ind w:left="357" w:right="-142" w:hanging="357"/>
        <w:contextualSpacing/>
        <w:jc w:val="center"/>
        <w:rPr>
          <w:rFonts w:ascii="Cambria" w:hAnsi="Cambria"/>
          <w:b/>
          <w:sz w:val="28"/>
          <w:szCs w:val="24"/>
        </w:rPr>
      </w:pPr>
      <w:r w:rsidRPr="00441FF2">
        <w:rPr>
          <w:rFonts w:ascii="Cambria" w:hAnsi="Cambria"/>
          <w:b/>
          <w:sz w:val="28"/>
          <w:szCs w:val="24"/>
        </w:rPr>
        <w:t>A költségvetési szerv irányítása, felügyelete</w:t>
      </w:r>
    </w:p>
    <w:p w:rsidR="00441FF2" w:rsidRPr="00880E17" w:rsidRDefault="00441FF2" w:rsidP="00441FF2">
      <w:pPr>
        <w:tabs>
          <w:tab w:val="left" w:leader="dot" w:pos="9072"/>
        </w:tabs>
        <w:spacing w:before="720" w:after="480"/>
        <w:ind w:left="357" w:right="-142"/>
        <w:contextualSpacing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/>
        <w:jc w:val="both"/>
        <w:rPr>
          <w:rFonts w:ascii="Cambria" w:hAnsi="Cambria"/>
        </w:rPr>
      </w:pPr>
      <w:r w:rsidRPr="00441FF2">
        <w:rPr>
          <w:rFonts w:ascii="Cambria" w:hAnsi="Cambria"/>
          <w:sz w:val="22"/>
          <w:szCs w:val="22"/>
        </w:rPr>
        <w:t xml:space="preserve">A költségvetési </w:t>
      </w:r>
      <w:proofErr w:type="gramStart"/>
      <w:r w:rsidRPr="00441FF2">
        <w:rPr>
          <w:rFonts w:ascii="Cambria" w:hAnsi="Cambria"/>
          <w:sz w:val="22"/>
          <w:szCs w:val="22"/>
        </w:rPr>
        <w:t>szerv irányító</w:t>
      </w:r>
      <w:proofErr w:type="gramEnd"/>
      <w:r w:rsidRPr="00441FF2">
        <w:rPr>
          <w:rFonts w:ascii="Cambria" w:hAnsi="Cambria"/>
          <w:sz w:val="22"/>
          <w:szCs w:val="22"/>
        </w:rPr>
        <w:t xml:space="preserve"> szervének</w:t>
      </w:r>
    </w:p>
    <w:p w:rsidR="00441FF2" w:rsidRPr="00441FF2" w:rsidRDefault="00441FF2" w:rsidP="00441FF2">
      <w:pPr>
        <w:numPr>
          <w:ilvl w:val="2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megnevezése: </w:t>
      </w:r>
      <w:r w:rsidRPr="00441FF2">
        <w:rPr>
          <w:rFonts w:ascii="Cambria" w:hAnsi="Cambria"/>
          <w:b/>
          <w:sz w:val="22"/>
          <w:szCs w:val="22"/>
        </w:rPr>
        <w:t>Zala Megyei Közgyűlés</w:t>
      </w:r>
    </w:p>
    <w:p w:rsidR="00441FF2" w:rsidRPr="00441FF2" w:rsidRDefault="00441FF2" w:rsidP="00441FF2">
      <w:pPr>
        <w:numPr>
          <w:ilvl w:val="2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székhelye: </w:t>
      </w:r>
      <w:r w:rsidRPr="00441FF2">
        <w:rPr>
          <w:rFonts w:ascii="Cambria" w:hAnsi="Cambria"/>
          <w:b/>
          <w:sz w:val="22"/>
          <w:szCs w:val="22"/>
        </w:rPr>
        <w:t>8900 Zalaegerszeg, Kosztolányi u. 10.</w:t>
      </w:r>
    </w:p>
    <w:p w:rsidR="00441FF2" w:rsidRPr="00441FF2" w:rsidRDefault="00441FF2" w:rsidP="00880E1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contextualSpacing/>
        <w:jc w:val="both"/>
        <w:rPr>
          <w:rFonts w:ascii="Cambria" w:hAnsi="Cambria"/>
          <w:sz w:val="22"/>
          <w:szCs w:val="22"/>
        </w:rPr>
      </w:pPr>
    </w:p>
    <w:p w:rsidR="00441FF2" w:rsidRPr="00441FF2" w:rsidRDefault="00441FF2" w:rsidP="00441FF2">
      <w:pPr>
        <w:numPr>
          <w:ilvl w:val="0"/>
          <w:numId w:val="20"/>
        </w:numPr>
        <w:tabs>
          <w:tab w:val="left" w:leader="dot" w:pos="9072"/>
        </w:tabs>
        <w:spacing w:before="720" w:after="480"/>
        <w:ind w:right="-143"/>
        <w:contextualSpacing/>
        <w:jc w:val="center"/>
        <w:rPr>
          <w:rFonts w:ascii="Cambria" w:hAnsi="Cambria"/>
          <w:b/>
          <w:sz w:val="28"/>
          <w:szCs w:val="24"/>
        </w:rPr>
      </w:pPr>
      <w:r w:rsidRPr="00441FF2">
        <w:rPr>
          <w:rFonts w:ascii="Cambria" w:hAnsi="Cambria"/>
          <w:b/>
          <w:sz w:val="28"/>
          <w:szCs w:val="24"/>
        </w:rPr>
        <w:t>A költségvetési szerv tevékenysége</w:t>
      </w:r>
    </w:p>
    <w:p w:rsidR="00441FF2" w:rsidRPr="005A30D8" w:rsidRDefault="00441FF2" w:rsidP="00441FF2">
      <w:pPr>
        <w:tabs>
          <w:tab w:val="left" w:leader="dot" w:pos="9072"/>
        </w:tabs>
        <w:spacing w:before="720" w:after="480"/>
        <w:ind w:left="360" w:right="-143"/>
        <w:contextualSpacing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A költségvetési szerv közfeladata: </w:t>
      </w:r>
      <w:r w:rsidRPr="00441FF2">
        <w:rPr>
          <w:rFonts w:ascii="Cambria" w:hAnsi="Cambria"/>
          <w:b/>
          <w:sz w:val="22"/>
          <w:szCs w:val="22"/>
        </w:rPr>
        <w:t>Magyarország helyi önkormányzatairól szóló 2011. évi CLXXXIX. törvény 84.§ (1) bekezdése alapján a közgyűlés az önkormányzat működésével, valamint az elnök vagy a főjegyző feladat-és hatáskörébe tartozó ügyek döntésre való előkészítésével és végrehajtásával kapcsolatos feladatok ellátására önkormányzati hivatalt hoz létre. A hivatal közreműködik az önkormányzatok egymás</w:t>
      </w:r>
      <w:r w:rsidRPr="00441FF2">
        <w:rPr>
          <w:rFonts w:ascii="Cambria" w:hAnsi="Cambria"/>
          <w:sz w:val="22"/>
          <w:szCs w:val="22"/>
        </w:rPr>
        <w:t xml:space="preserve"> </w:t>
      </w:r>
      <w:r w:rsidRPr="00441FF2">
        <w:rPr>
          <w:rFonts w:ascii="Cambria" w:hAnsi="Cambria"/>
          <w:b/>
          <w:sz w:val="22"/>
          <w:szCs w:val="22"/>
        </w:rPr>
        <w:t>közötti, valamint az állami szervekkel történő együttműködésének összehangolásában.</w:t>
      </w:r>
    </w:p>
    <w:p w:rsidR="00533B18" w:rsidRDefault="00533B18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/>
        <w:jc w:val="both"/>
        <w:rPr>
          <w:rFonts w:ascii="Cambria" w:hAnsi="Cambria"/>
          <w:sz w:val="22"/>
          <w:szCs w:val="22"/>
        </w:rPr>
      </w:pPr>
    </w:p>
    <w:p w:rsidR="00533B18" w:rsidRDefault="00533B18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/>
        <w:jc w:val="both"/>
        <w:rPr>
          <w:rFonts w:ascii="Cambria" w:hAnsi="Cambria"/>
          <w:sz w:val="22"/>
          <w:szCs w:val="22"/>
        </w:rPr>
      </w:pPr>
    </w:p>
    <w:p w:rsidR="00533B18" w:rsidRDefault="00533B18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/>
        <w:jc w:val="both"/>
        <w:rPr>
          <w:rFonts w:ascii="Cambria" w:hAnsi="Cambria"/>
          <w:sz w:val="22"/>
          <w:szCs w:val="22"/>
        </w:rPr>
      </w:pPr>
    </w:p>
    <w:p w:rsidR="00533B18" w:rsidRPr="00441FF2" w:rsidRDefault="00533B18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/>
        <w:jc w:val="both"/>
        <w:rPr>
          <w:rFonts w:ascii="Cambria" w:hAnsi="Cambria"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szakágazat száma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szakágazat megnevezése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841105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Helyi önkormányzatok és társulások igazgatási tevékenysége</w:t>
            </w:r>
          </w:p>
        </w:tc>
      </w:tr>
    </w:tbl>
    <w:p w:rsidR="00880E17" w:rsidRPr="00880E17" w:rsidRDefault="00880E17" w:rsidP="00880E17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/>
        <w:jc w:val="both"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/>
        <w:jc w:val="both"/>
        <w:rPr>
          <w:rFonts w:ascii="Cambria" w:hAnsi="Cambria"/>
          <w:b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A költségvetési szerv alaptevékenysége: </w:t>
      </w:r>
      <w:r w:rsidRPr="00441FF2">
        <w:rPr>
          <w:rFonts w:ascii="Cambria" w:hAnsi="Cambria"/>
          <w:b/>
          <w:sz w:val="22"/>
          <w:szCs w:val="22"/>
        </w:rPr>
        <w:t>Önkormányzati feladatok, döntések előkészítése, végrehajtása</w:t>
      </w:r>
    </w:p>
    <w:p w:rsidR="00441FF2" w:rsidRPr="00441FF2" w:rsidRDefault="00441FF2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/>
        <w:jc w:val="both"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kormányzati funkciószám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kormányzati funkció megnevezése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011130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Önkormányzatok és önkormányzati hivatalok jogalkotó és általános igazgatási tevékenysége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011320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Nemzetközi szervezetekben való részvétel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013330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Pályázat-és támogatáskezelés, ellenőrzés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013360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Más szerv részére végzett pénzügyi-gazdálkodási, üzemeltetési, egyéb szolgáltatások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016010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Országgyűlési, önkormányzati és európai parlamenti képviselőválasztásokhoz kapcsolódó tevékenységek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016020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Országos és helyi népszavazással kapcsolatos tevékenységek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041140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Területfejlesztés igazgatása</w:t>
            </w:r>
          </w:p>
        </w:tc>
      </w:tr>
      <w:tr w:rsidR="00B714FD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FD" w:rsidRPr="00975568" w:rsidRDefault="00B714FD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>
              <w:rPr>
                <w:rFonts w:ascii="Cambria" w:hAnsi="Cambria"/>
                <w:szCs w:val="24"/>
                <w:lang w:eastAsia="en-US"/>
              </w:rPr>
              <w:t>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>
              <w:rPr>
                <w:rFonts w:ascii="Cambria" w:hAnsi="Cambria"/>
                <w:b/>
                <w:szCs w:val="24"/>
                <w:lang w:eastAsia="en-US"/>
              </w:rPr>
              <w:t>041231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>
              <w:rPr>
                <w:rFonts w:ascii="Cambria" w:hAnsi="Cambria"/>
                <w:b/>
                <w:szCs w:val="24"/>
                <w:lang w:eastAsia="en-US"/>
              </w:rPr>
              <w:t>Rövid időtartamú közfoglalkoztatás</w:t>
            </w:r>
          </w:p>
        </w:tc>
      </w:tr>
      <w:tr w:rsidR="00B714FD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4FD" w:rsidRPr="00975568" w:rsidRDefault="00B714FD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>
              <w:rPr>
                <w:rFonts w:ascii="Cambria" w:hAnsi="Cambria"/>
                <w:szCs w:val="24"/>
                <w:lang w:eastAsia="en-US"/>
              </w:rPr>
              <w:t>9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>
              <w:rPr>
                <w:rFonts w:ascii="Cambria" w:hAnsi="Cambria"/>
                <w:b/>
                <w:szCs w:val="24"/>
                <w:lang w:eastAsia="en-US"/>
              </w:rPr>
              <w:t>041233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FD" w:rsidRPr="00975568" w:rsidRDefault="00B714FD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>
              <w:rPr>
                <w:rFonts w:ascii="Cambria" w:hAnsi="Cambria"/>
                <w:b/>
                <w:szCs w:val="24"/>
                <w:lang w:eastAsia="en-US"/>
              </w:rPr>
              <w:t>Hosszabb időtartamú közfoglalkoztatás</w:t>
            </w:r>
          </w:p>
        </w:tc>
      </w:tr>
    </w:tbl>
    <w:p w:rsidR="00880E17" w:rsidRDefault="00880E17" w:rsidP="00880E17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/>
        <w:jc w:val="both"/>
        <w:rPr>
          <w:rFonts w:ascii="Cambria" w:hAnsi="Cambria"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A költségvetési szerv illetékessége, működési területe: </w:t>
      </w:r>
      <w:r w:rsidRPr="00441FF2">
        <w:rPr>
          <w:rFonts w:ascii="Cambria" w:hAnsi="Cambria"/>
          <w:b/>
          <w:sz w:val="22"/>
          <w:szCs w:val="22"/>
        </w:rPr>
        <w:t>Zala Megye területe</w:t>
      </w:r>
    </w:p>
    <w:p w:rsidR="00441FF2" w:rsidRPr="00441FF2" w:rsidRDefault="00441FF2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/>
        <w:jc w:val="both"/>
        <w:rPr>
          <w:rFonts w:ascii="Cambria" w:hAnsi="Cambria"/>
          <w:sz w:val="22"/>
          <w:szCs w:val="22"/>
        </w:rPr>
      </w:pPr>
    </w:p>
    <w:p w:rsidR="00441FF2" w:rsidRPr="00441FF2" w:rsidRDefault="00441FF2" w:rsidP="00441FF2">
      <w:pPr>
        <w:numPr>
          <w:ilvl w:val="0"/>
          <w:numId w:val="20"/>
        </w:numPr>
        <w:tabs>
          <w:tab w:val="left" w:leader="dot" w:pos="9072"/>
          <w:tab w:val="left" w:leader="dot" w:pos="9781"/>
        </w:tabs>
        <w:spacing w:before="720" w:after="480"/>
        <w:contextualSpacing/>
        <w:jc w:val="center"/>
        <w:rPr>
          <w:rFonts w:ascii="Cambria" w:hAnsi="Cambria"/>
          <w:b/>
          <w:sz w:val="28"/>
          <w:szCs w:val="24"/>
        </w:rPr>
      </w:pPr>
      <w:r w:rsidRPr="00441FF2">
        <w:rPr>
          <w:rFonts w:ascii="Cambria" w:hAnsi="Cambria"/>
          <w:b/>
          <w:sz w:val="28"/>
          <w:szCs w:val="24"/>
        </w:rPr>
        <w:t>A költségvetési szerv szervezete és működése</w:t>
      </w:r>
    </w:p>
    <w:p w:rsidR="00441FF2" w:rsidRPr="005A30D8" w:rsidRDefault="00441FF2" w:rsidP="00441FF2">
      <w:pPr>
        <w:tabs>
          <w:tab w:val="left" w:leader="dot" w:pos="9072"/>
          <w:tab w:val="left" w:leader="dot" w:pos="9781"/>
        </w:tabs>
        <w:spacing w:before="720" w:after="480"/>
        <w:ind w:left="360"/>
        <w:contextualSpacing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/>
        <w:jc w:val="both"/>
        <w:rPr>
          <w:rFonts w:ascii="Cambria" w:hAnsi="Cambria"/>
          <w:b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 xml:space="preserve">A költségvetési szerv vezetőjének megbízási rendje: </w:t>
      </w:r>
      <w:r w:rsidRPr="00441FF2">
        <w:rPr>
          <w:rFonts w:ascii="Cambria" w:hAnsi="Cambria"/>
          <w:b/>
          <w:sz w:val="22"/>
          <w:szCs w:val="22"/>
        </w:rPr>
        <w:t>A Hivatal élén álló megyei főjegyzőt Magyarország helyi önkormányzatairól szóló 2011. évi CLXXXIX. törvény 27.§ (3) bekezdése alapján – pályázat alapján – határozatlan időre nevezi ki a megyei közgyűlés elnöke.</w:t>
      </w:r>
    </w:p>
    <w:p w:rsidR="00441FF2" w:rsidRPr="00441FF2" w:rsidRDefault="00441FF2" w:rsidP="00441FF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/>
        <w:jc w:val="both"/>
        <w:rPr>
          <w:rFonts w:ascii="Cambria" w:hAnsi="Cambria"/>
          <w:b/>
          <w:sz w:val="22"/>
          <w:szCs w:val="22"/>
        </w:rPr>
      </w:pPr>
    </w:p>
    <w:p w:rsidR="00441FF2" w:rsidRPr="00441FF2" w:rsidRDefault="00441FF2" w:rsidP="00441FF2">
      <w:pPr>
        <w:numPr>
          <w:ilvl w:val="1"/>
          <w:numId w:val="20"/>
        </w:numPr>
        <w:tabs>
          <w:tab w:val="left" w:leader="dot" w:pos="9072"/>
        </w:tabs>
        <w:spacing w:before="240"/>
        <w:ind w:left="567" w:hanging="567"/>
        <w:contextualSpacing/>
        <w:jc w:val="both"/>
        <w:rPr>
          <w:rFonts w:ascii="Cambria" w:hAnsi="Cambria"/>
          <w:sz w:val="22"/>
          <w:szCs w:val="22"/>
        </w:rPr>
      </w:pPr>
      <w:r w:rsidRPr="00441FF2">
        <w:rPr>
          <w:rFonts w:ascii="Cambria" w:hAnsi="Cambria"/>
          <w:sz w:val="22"/>
          <w:szCs w:val="22"/>
        </w:rPr>
        <w:t>A költségvetési szervnél alkalmazásban álló személyek jogviszonya:</w:t>
      </w:r>
    </w:p>
    <w:p w:rsidR="00441FF2" w:rsidRPr="00441FF2" w:rsidRDefault="00441FF2" w:rsidP="00441FF2">
      <w:pPr>
        <w:tabs>
          <w:tab w:val="left" w:leader="dot" w:pos="9072"/>
        </w:tabs>
        <w:spacing w:before="240"/>
        <w:contextualSpacing/>
        <w:jc w:val="both"/>
        <w:rPr>
          <w:rFonts w:ascii="Cambria" w:hAnsi="Cambria"/>
          <w:sz w:val="22"/>
          <w:szCs w:val="22"/>
        </w:rPr>
      </w:pPr>
    </w:p>
    <w:tbl>
      <w:tblPr>
        <w:tblStyle w:val="Rcsostblzat2"/>
        <w:tblW w:w="5000" w:type="pct"/>
        <w:tblInd w:w="0" w:type="dxa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jogviszonyt szabályozó jogszabály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Közszolgálati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a közszolgálati tisztviselőkről szóló 2011. évi CXCIX törvény</w:t>
            </w:r>
          </w:p>
        </w:tc>
      </w:tr>
      <w:tr w:rsidR="00441FF2" w:rsidRPr="00975568" w:rsidTr="006D5E39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4"/>
                <w:lang w:eastAsia="en-US"/>
              </w:rPr>
            </w:pPr>
            <w:r w:rsidRPr="00975568">
              <w:rPr>
                <w:rFonts w:ascii="Cambria" w:hAnsi="Cambria"/>
                <w:szCs w:val="24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FF2" w:rsidRPr="00975568" w:rsidRDefault="00441FF2" w:rsidP="00441F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szCs w:val="24"/>
                <w:lang w:eastAsia="en-US"/>
              </w:rPr>
            </w:pPr>
            <w:r w:rsidRPr="00975568">
              <w:rPr>
                <w:rFonts w:ascii="Cambria" w:hAnsi="Cambria"/>
                <w:b/>
                <w:szCs w:val="24"/>
                <w:lang w:eastAsia="en-US"/>
              </w:rPr>
              <w:t>a Munka Törvénykönyvéről szóló 2012. évi I. törvény</w:t>
            </w:r>
          </w:p>
        </w:tc>
      </w:tr>
    </w:tbl>
    <w:p w:rsidR="00441FF2" w:rsidRDefault="00441FF2" w:rsidP="00880E17">
      <w:pPr>
        <w:tabs>
          <w:tab w:val="left" w:leader="dot" w:pos="9072"/>
          <w:tab w:val="left" w:leader="dot" w:pos="9781"/>
        </w:tabs>
        <w:spacing w:before="720" w:after="480"/>
        <w:contextualSpacing/>
        <w:rPr>
          <w:rFonts w:ascii="Cambria" w:hAnsi="Cambria"/>
          <w:b/>
          <w:sz w:val="22"/>
          <w:szCs w:val="22"/>
        </w:rPr>
      </w:pPr>
    </w:p>
    <w:p w:rsidR="00533B18" w:rsidRDefault="00533B18" w:rsidP="00880E17">
      <w:pPr>
        <w:tabs>
          <w:tab w:val="left" w:leader="dot" w:pos="9072"/>
          <w:tab w:val="left" w:leader="dot" w:pos="9781"/>
        </w:tabs>
        <w:spacing w:before="720" w:after="480"/>
        <w:contextualSpacing/>
        <w:rPr>
          <w:rFonts w:ascii="Cambria" w:hAnsi="Cambria"/>
          <w:b/>
          <w:sz w:val="22"/>
          <w:szCs w:val="22"/>
        </w:rPr>
      </w:pPr>
    </w:p>
    <w:p w:rsidR="00533B18" w:rsidRDefault="00533B18" w:rsidP="00880E17">
      <w:pPr>
        <w:tabs>
          <w:tab w:val="left" w:leader="dot" w:pos="9072"/>
          <w:tab w:val="left" w:leader="dot" w:pos="9781"/>
        </w:tabs>
        <w:spacing w:before="720" w:after="480"/>
        <w:contextualSpacing/>
        <w:rPr>
          <w:rFonts w:ascii="Cambria" w:hAnsi="Cambria"/>
          <w:b/>
          <w:sz w:val="22"/>
          <w:szCs w:val="22"/>
        </w:rPr>
      </w:pPr>
    </w:p>
    <w:p w:rsidR="00533B18" w:rsidRDefault="00533B18" w:rsidP="00880E17">
      <w:pPr>
        <w:tabs>
          <w:tab w:val="left" w:leader="dot" w:pos="9072"/>
          <w:tab w:val="left" w:leader="dot" w:pos="9781"/>
        </w:tabs>
        <w:spacing w:before="720" w:after="480"/>
        <w:contextualSpacing/>
        <w:rPr>
          <w:rFonts w:ascii="Cambria" w:hAnsi="Cambria"/>
          <w:b/>
          <w:sz w:val="22"/>
          <w:szCs w:val="22"/>
        </w:rPr>
      </w:pPr>
    </w:p>
    <w:p w:rsidR="00441FF2" w:rsidRPr="008C69CF" w:rsidRDefault="00441FF2" w:rsidP="00441FF2">
      <w:pPr>
        <w:numPr>
          <w:ilvl w:val="0"/>
          <w:numId w:val="20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/>
        <w:jc w:val="center"/>
        <w:rPr>
          <w:rFonts w:ascii="Cambria" w:hAnsi="Cambria"/>
          <w:b/>
          <w:sz w:val="28"/>
          <w:szCs w:val="24"/>
        </w:rPr>
      </w:pPr>
      <w:r w:rsidRPr="008C69CF">
        <w:rPr>
          <w:rFonts w:ascii="Cambria" w:hAnsi="Cambria"/>
          <w:b/>
          <w:sz w:val="28"/>
          <w:szCs w:val="24"/>
        </w:rPr>
        <w:t>Záró rendelkezés</w:t>
      </w:r>
    </w:p>
    <w:p w:rsidR="00441FF2" w:rsidRPr="005A30D8" w:rsidRDefault="00441FF2" w:rsidP="00441FF2">
      <w:pPr>
        <w:tabs>
          <w:tab w:val="left" w:leader="dot" w:pos="9072"/>
          <w:tab w:val="left" w:leader="dot" w:pos="9781"/>
        </w:tabs>
        <w:spacing w:before="720" w:after="480"/>
        <w:ind w:left="357"/>
        <w:contextualSpacing/>
        <w:rPr>
          <w:rFonts w:ascii="Cambria" w:hAnsi="Cambria"/>
          <w:b/>
          <w:sz w:val="22"/>
          <w:szCs w:val="22"/>
        </w:rPr>
      </w:pPr>
    </w:p>
    <w:p w:rsidR="00B9376A" w:rsidRDefault="00B9376A" w:rsidP="00B9376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  <w:r>
        <w:rPr>
          <w:rFonts w:ascii="Cambria" w:hAnsi="Cambria"/>
          <w:sz w:val="22"/>
          <w:szCs w:val="24"/>
        </w:rPr>
        <w:t>Jelen alapító okiratot a törzskönyvi nyilvántartásba történő bejegyzés napjától kell alkalmazni, ezzel egyidejűleg a költségvetési szerv 2014. április 23. napján kelt, alapító okiratot visszavonom.</w:t>
      </w:r>
    </w:p>
    <w:p w:rsidR="005A30D8" w:rsidRDefault="005A30D8" w:rsidP="005A30D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</w:p>
    <w:p w:rsidR="00441FF2" w:rsidRPr="00441FF2" w:rsidRDefault="00441FF2" w:rsidP="005A30D8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  <w:r w:rsidRPr="00441FF2">
        <w:rPr>
          <w:rFonts w:ascii="Cambria" w:hAnsi="Cambria"/>
          <w:sz w:val="22"/>
          <w:szCs w:val="24"/>
        </w:rPr>
        <w:t>Kelt: Zalaegerszeg, 2016. január 28.</w:t>
      </w:r>
    </w:p>
    <w:p w:rsidR="005A30D8" w:rsidRDefault="005A30D8" w:rsidP="005A30D8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2"/>
          <w:szCs w:val="24"/>
        </w:rPr>
      </w:pPr>
    </w:p>
    <w:p w:rsidR="00441FF2" w:rsidRDefault="00441FF2" w:rsidP="005A30D8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2"/>
          <w:szCs w:val="24"/>
        </w:rPr>
      </w:pPr>
      <w:r w:rsidRPr="00441FF2">
        <w:rPr>
          <w:rFonts w:ascii="Cambria" w:hAnsi="Cambria"/>
          <w:sz w:val="22"/>
          <w:szCs w:val="24"/>
        </w:rPr>
        <w:t>P.H.</w:t>
      </w:r>
    </w:p>
    <w:p w:rsidR="005A30D8" w:rsidRPr="00441FF2" w:rsidRDefault="005A30D8" w:rsidP="005A30D8">
      <w:pPr>
        <w:tabs>
          <w:tab w:val="left" w:leader="dot" w:pos="9072"/>
          <w:tab w:val="left" w:leader="dot" w:pos="16443"/>
        </w:tabs>
        <w:jc w:val="center"/>
        <w:rPr>
          <w:rFonts w:ascii="Cambria" w:hAnsi="Cambria"/>
          <w:sz w:val="22"/>
          <w:szCs w:val="24"/>
        </w:rPr>
      </w:pPr>
    </w:p>
    <w:p w:rsidR="00441FF2" w:rsidRPr="00441FF2" w:rsidRDefault="00441FF2" w:rsidP="00441FF2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4"/>
        </w:rPr>
      </w:pPr>
      <w:r w:rsidRPr="00441FF2">
        <w:rPr>
          <w:rFonts w:ascii="Cambria" w:hAnsi="Cambria"/>
          <w:sz w:val="22"/>
          <w:szCs w:val="24"/>
        </w:rPr>
        <w:t>Dr Pál Attila</w:t>
      </w:r>
    </w:p>
    <w:p w:rsidR="00441FF2" w:rsidRPr="00441FF2" w:rsidRDefault="00441FF2" w:rsidP="005A30D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 w:rsidRPr="00441FF2">
        <w:rPr>
          <w:rFonts w:ascii="Cambria" w:hAnsi="Cambria"/>
          <w:sz w:val="22"/>
          <w:szCs w:val="24"/>
        </w:rPr>
        <w:t>közgyűlés</w:t>
      </w:r>
      <w:proofErr w:type="gramEnd"/>
      <w:r w:rsidRPr="00441FF2">
        <w:rPr>
          <w:rFonts w:ascii="Cambria" w:hAnsi="Cambria"/>
          <w:sz w:val="22"/>
          <w:szCs w:val="24"/>
        </w:rPr>
        <w:t xml:space="preserve"> elnöke</w:t>
      </w:r>
    </w:p>
    <w:sectPr w:rsidR="00441FF2" w:rsidRPr="00441FF2" w:rsidSect="00533B18">
      <w:footerReference w:type="default" r:id="rId10"/>
      <w:footerReference w:type="first" r:id="rId11"/>
      <w:footnotePr>
        <w:numFmt w:val="lowerLetter"/>
      </w:footnotePr>
      <w:endnotePr>
        <w:numFmt w:val="decimal"/>
      </w:endnotePr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4B" w:rsidRDefault="00636D4B" w:rsidP="00861402">
      <w:r>
        <w:separator/>
      </w:r>
    </w:p>
  </w:endnote>
  <w:endnote w:type="continuationSeparator" w:id="0">
    <w:p w:rsidR="00636D4B" w:rsidRDefault="00636D4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287179" w:rsidRPr="00BD1350" w:rsidRDefault="00287179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8C7A9F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18" w:rsidRPr="00922718" w:rsidRDefault="00922718" w:rsidP="00922718">
    <w:pPr>
      <w:tabs>
        <w:tab w:val="center" w:pos="4536"/>
        <w:tab w:val="right" w:pos="9072"/>
      </w:tabs>
      <w:jc w:val="center"/>
      <w:rPr>
        <w:b/>
        <w:szCs w:val="24"/>
      </w:rPr>
    </w:pPr>
    <w:proofErr w:type="gramStart"/>
    <w:r w:rsidRPr="00922718">
      <w:rPr>
        <w:b/>
        <w:szCs w:val="24"/>
      </w:rPr>
      <w:t>www.zala.hu</w:t>
    </w:r>
    <w:proofErr w:type="gramEnd"/>
  </w:p>
  <w:p w:rsidR="00922718" w:rsidRDefault="009227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4B" w:rsidRDefault="00636D4B" w:rsidP="00861402">
      <w:r>
        <w:separator/>
      </w:r>
    </w:p>
  </w:footnote>
  <w:footnote w:type="continuationSeparator" w:id="0">
    <w:p w:rsidR="00636D4B" w:rsidRDefault="00636D4B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E211B"/>
    <w:multiLevelType w:val="hybridMultilevel"/>
    <w:tmpl w:val="2C38A700"/>
    <w:lvl w:ilvl="0" w:tplc="7FD8E3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A1F4A"/>
    <w:multiLevelType w:val="multilevel"/>
    <w:tmpl w:val="6DEA41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530017C"/>
    <w:multiLevelType w:val="multilevel"/>
    <w:tmpl w:val="8D522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C73E36"/>
    <w:multiLevelType w:val="multilevel"/>
    <w:tmpl w:val="388A90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29A350E"/>
    <w:multiLevelType w:val="multilevel"/>
    <w:tmpl w:val="B93E06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4783F0A"/>
    <w:multiLevelType w:val="multilevel"/>
    <w:tmpl w:val="630677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sz w:val="22"/>
      </w:rPr>
    </w:lvl>
  </w:abstractNum>
  <w:abstractNum w:abstractNumId="14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A203BD1"/>
    <w:multiLevelType w:val="hybridMultilevel"/>
    <w:tmpl w:val="16D66F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14"/>
  </w:num>
  <w:num w:numId="10">
    <w:abstractNumId w:val="16"/>
  </w:num>
  <w:num w:numId="11">
    <w:abstractNumId w:val="7"/>
  </w:num>
  <w:num w:numId="12">
    <w:abstractNumId w:val="11"/>
  </w:num>
  <w:num w:numId="13">
    <w:abstractNumId w:val="0"/>
  </w:num>
  <w:num w:numId="14">
    <w:abstractNumId w:val="1"/>
  </w:num>
  <w:num w:numId="15">
    <w:abstractNumId w:val="13"/>
  </w:num>
  <w:num w:numId="16">
    <w:abstractNumId w:val="12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5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Formatting/>
  <w:defaultTabStop w:val="0"/>
  <w:hyphenationZone w:val="425"/>
  <w:characterSpacingControl w:val="doNotCompress"/>
  <w:hdrShapeDefaults>
    <o:shapedefaults v:ext="edit" spidmax="614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56B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84297"/>
    <w:rsid w:val="000907FE"/>
    <w:rsid w:val="00094B2F"/>
    <w:rsid w:val="000D01A8"/>
    <w:rsid w:val="000F45AC"/>
    <w:rsid w:val="0011403E"/>
    <w:rsid w:val="00145E2F"/>
    <w:rsid w:val="001864ED"/>
    <w:rsid w:val="001A6118"/>
    <w:rsid w:val="001B32D9"/>
    <w:rsid w:val="001E4CA1"/>
    <w:rsid w:val="001E51F2"/>
    <w:rsid w:val="001F1F02"/>
    <w:rsid w:val="00201D72"/>
    <w:rsid w:val="00212B0A"/>
    <w:rsid w:val="00220B99"/>
    <w:rsid w:val="002309C0"/>
    <w:rsid w:val="00235D8D"/>
    <w:rsid w:val="00252D64"/>
    <w:rsid w:val="00276F58"/>
    <w:rsid w:val="00287179"/>
    <w:rsid w:val="00296D81"/>
    <w:rsid w:val="002A29D7"/>
    <w:rsid w:val="002C6D50"/>
    <w:rsid w:val="002F0BB2"/>
    <w:rsid w:val="00310862"/>
    <w:rsid w:val="0031700C"/>
    <w:rsid w:val="00325795"/>
    <w:rsid w:val="0034705D"/>
    <w:rsid w:val="00351687"/>
    <w:rsid w:val="003657EC"/>
    <w:rsid w:val="003C4085"/>
    <w:rsid w:val="004048E2"/>
    <w:rsid w:val="00441FF2"/>
    <w:rsid w:val="00450277"/>
    <w:rsid w:val="004520EA"/>
    <w:rsid w:val="004977BD"/>
    <w:rsid w:val="004E5BA0"/>
    <w:rsid w:val="004F49C7"/>
    <w:rsid w:val="00504D5B"/>
    <w:rsid w:val="005141E3"/>
    <w:rsid w:val="00516404"/>
    <w:rsid w:val="00522745"/>
    <w:rsid w:val="00533B18"/>
    <w:rsid w:val="00582BD5"/>
    <w:rsid w:val="00596247"/>
    <w:rsid w:val="0059772C"/>
    <w:rsid w:val="005A30D8"/>
    <w:rsid w:val="005A3FC3"/>
    <w:rsid w:val="005D1B36"/>
    <w:rsid w:val="005D63C9"/>
    <w:rsid w:val="00616F12"/>
    <w:rsid w:val="0062102D"/>
    <w:rsid w:val="00634534"/>
    <w:rsid w:val="00636D4B"/>
    <w:rsid w:val="006469FF"/>
    <w:rsid w:val="00675103"/>
    <w:rsid w:val="006902B1"/>
    <w:rsid w:val="006C3424"/>
    <w:rsid w:val="006D16FE"/>
    <w:rsid w:val="006D4086"/>
    <w:rsid w:val="006E4FAC"/>
    <w:rsid w:val="006F35EC"/>
    <w:rsid w:val="007020EB"/>
    <w:rsid w:val="00713BFB"/>
    <w:rsid w:val="0079542F"/>
    <w:rsid w:val="007A1628"/>
    <w:rsid w:val="007A17DB"/>
    <w:rsid w:val="007A2622"/>
    <w:rsid w:val="007A6F80"/>
    <w:rsid w:val="007A73D0"/>
    <w:rsid w:val="007B68DA"/>
    <w:rsid w:val="00815D86"/>
    <w:rsid w:val="00823A57"/>
    <w:rsid w:val="00861402"/>
    <w:rsid w:val="00863050"/>
    <w:rsid w:val="0086593D"/>
    <w:rsid w:val="008778E6"/>
    <w:rsid w:val="00880E17"/>
    <w:rsid w:val="00886BC3"/>
    <w:rsid w:val="008A47DB"/>
    <w:rsid w:val="008B0F41"/>
    <w:rsid w:val="008B282E"/>
    <w:rsid w:val="008C69CF"/>
    <w:rsid w:val="008C7A9F"/>
    <w:rsid w:val="008D1BDE"/>
    <w:rsid w:val="008D6FD1"/>
    <w:rsid w:val="008F5D2D"/>
    <w:rsid w:val="00913C3F"/>
    <w:rsid w:val="00922718"/>
    <w:rsid w:val="00931860"/>
    <w:rsid w:val="00941E35"/>
    <w:rsid w:val="00975568"/>
    <w:rsid w:val="00985D73"/>
    <w:rsid w:val="009A594D"/>
    <w:rsid w:val="009C5647"/>
    <w:rsid w:val="009D1FB5"/>
    <w:rsid w:val="009D28E9"/>
    <w:rsid w:val="009F7DE5"/>
    <w:rsid w:val="00A019F1"/>
    <w:rsid w:val="00A01C5A"/>
    <w:rsid w:val="00A22EA9"/>
    <w:rsid w:val="00A2651E"/>
    <w:rsid w:val="00A322EA"/>
    <w:rsid w:val="00A7653A"/>
    <w:rsid w:val="00AA5F20"/>
    <w:rsid w:val="00AA63BF"/>
    <w:rsid w:val="00AD29AE"/>
    <w:rsid w:val="00AF3B6C"/>
    <w:rsid w:val="00B03606"/>
    <w:rsid w:val="00B16D44"/>
    <w:rsid w:val="00B17887"/>
    <w:rsid w:val="00B714FD"/>
    <w:rsid w:val="00B82241"/>
    <w:rsid w:val="00B85764"/>
    <w:rsid w:val="00B87903"/>
    <w:rsid w:val="00B9376A"/>
    <w:rsid w:val="00BD1350"/>
    <w:rsid w:val="00BE3F72"/>
    <w:rsid w:val="00BE6DBD"/>
    <w:rsid w:val="00C058B4"/>
    <w:rsid w:val="00C37850"/>
    <w:rsid w:val="00C40354"/>
    <w:rsid w:val="00C4661C"/>
    <w:rsid w:val="00C93F42"/>
    <w:rsid w:val="00CA04C2"/>
    <w:rsid w:val="00CA4E1A"/>
    <w:rsid w:val="00CF04E8"/>
    <w:rsid w:val="00D04989"/>
    <w:rsid w:val="00D1425B"/>
    <w:rsid w:val="00D21BF9"/>
    <w:rsid w:val="00D25860"/>
    <w:rsid w:val="00D34DE0"/>
    <w:rsid w:val="00DC274F"/>
    <w:rsid w:val="00DD24AC"/>
    <w:rsid w:val="00DF5806"/>
    <w:rsid w:val="00E1616F"/>
    <w:rsid w:val="00E17534"/>
    <w:rsid w:val="00E27D66"/>
    <w:rsid w:val="00E350B3"/>
    <w:rsid w:val="00E65A89"/>
    <w:rsid w:val="00E844EF"/>
    <w:rsid w:val="00E9119F"/>
    <w:rsid w:val="00E91508"/>
    <w:rsid w:val="00EB3114"/>
    <w:rsid w:val="00EE743B"/>
    <w:rsid w:val="00EF2FF7"/>
    <w:rsid w:val="00F05E74"/>
    <w:rsid w:val="00F127CE"/>
    <w:rsid w:val="00F5397E"/>
    <w:rsid w:val="00F567EA"/>
    <w:rsid w:val="00F604C9"/>
    <w:rsid w:val="00F622CF"/>
    <w:rsid w:val="00F65E88"/>
    <w:rsid w:val="00F87D57"/>
    <w:rsid w:val="00F91ABA"/>
    <w:rsid w:val="00F9276A"/>
    <w:rsid w:val="00F93B22"/>
    <w:rsid w:val="00FB408C"/>
    <w:rsid w:val="00FF4E50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86B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41F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886B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41F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E4726-3079-4F1B-871A-B2333705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1516</Words>
  <Characters>10461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Polkoláb Judit</cp:lastModifiedBy>
  <cp:revision>4</cp:revision>
  <cp:lastPrinted>2016-01-21T12:25:00Z</cp:lastPrinted>
  <dcterms:created xsi:type="dcterms:W3CDTF">2016-01-21T13:28:00Z</dcterms:created>
  <dcterms:modified xsi:type="dcterms:W3CDTF">2016-01-21T13:29:00Z</dcterms:modified>
</cp:coreProperties>
</file>