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8F" w:rsidRDefault="00B13C8F" w:rsidP="00B13C8F">
      <w:pPr>
        <w:ind w:left="6372" w:right="567" w:firstLine="708"/>
      </w:pPr>
      <w:bookmarkStart w:id="0" w:name="_GoBack"/>
      <w:bookmarkEnd w:id="0"/>
    </w:p>
    <w:p w:rsidR="00B13C8F" w:rsidRDefault="00B13C8F" w:rsidP="00B13C8F">
      <w:pPr>
        <w:ind w:left="6372" w:right="567" w:firstLine="708"/>
      </w:pPr>
    </w:p>
    <w:p w:rsidR="00B13C8F" w:rsidRDefault="00B13C8F" w:rsidP="00B13C8F">
      <w:pPr>
        <w:ind w:left="6372" w:right="567" w:firstLine="291"/>
      </w:pPr>
      <w:r>
        <w:t>5. sz. napirend</w:t>
      </w:r>
    </w:p>
    <w:p w:rsidR="00B13C8F" w:rsidRDefault="00B13C8F" w:rsidP="00B13C8F">
      <w:pPr>
        <w:ind w:left="567" w:right="567"/>
      </w:pPr>
    </w:p>
    <w:p w:rsidR="00B13C8F" w:rsidRDefault="00B13C8F" w:rsidP="00B13C8F">
      <w:pPr>
        <w:ind w:left="567" w:right="567"/>
        <w:jc w:val="center"/>
      </w:pPr>
      <w:r>
        <w:rPr>
          <w:noProof/>
        </w:rPr>
        <w:drawing>
          <wp:inline distT="0" distB="0" distL="0" distR="0">
            <wp:extent cx="3790950" cy="1143000"/>
            <wp:effectExtent l="0" t="0" r="0" b="0"/>
            <wp:docPr id="3" name="Kép 3" descr="Leírás: Leírás: fejl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Leírás: Leírás: fejlec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C8F" w:rsidRDefault="00B13C8F" w:rsidP="00B13C8F">
      <w:pPr>
        <w:ind w:left="567" w:right="567"/>
      </w:pPr>
    </w:p>
    <w:p w:rsidR="00B13C8F" w:rsidRDefault="00B13C8F" w:rsidP="00B13C8F">
      <w:pPr>
        <w:ind w:left="567" w:right="567"/>
      </w:pPr>
    </w:p>
    <w:p w:rsidR="00B13C8F" w:rsidRDefault="00B13C8F" w:rsidP="00B13C8F">
      <w:pPr>
        <w:ind w:left="567" w:right="567"/>
      </w:pPr>
    </w:p>
    <w:p w:rsidR="00B13C8F" w:rsidRDefault="00B13C8F" w:rsidP="00B13C8F">
      <w:pPr>
        <w:ind w:left="567" w:right="567"/>
      </w:pPr>
    </w:p>
    <w:p w:rsidR="00B13C8F" w:rsidRDefault="00B13C8F" w:rsidP="00B13C8F">
      <w:pPr>
        <w:ind w:left="567" w:right="567"/>
      </w:pPr>
    </w:p>
    <w:p w:rsidR="00B13C8F" w:rsidRDefault="00B13C8F" w:rsidP="00B13C8F">
      <w:pPr>
        <w:ind w:left="567" w:right="567"/>
      </w:pPr>
    </w:p>
    <w:p w:rsidR="00B13C8F" w:rsidRDefault="00B13C8F" w:rsidP="00B13C8F">
      <w:pPr>
        <w:ind w:left="567" w:right="567"/>
      </w:pPr>
    </w:p>
    <w:p w:rsidR="00B13C8F" w:rsidRDefault="00B13C8F" w:rsidP="00B13C8F">
      <w:pPr>
        <w:tabs>
          <w:tab w:val="left" w:pos="3757"/>
        </w:tabs>
        <w:ind w:left="567" w:right="567"/>
        <w:jc w:val="center"/>
      </w:pPr>
      <w:r>
        <w:rPr>
          <w:noProof/>
        </w:rPr>
        <w:drawing>
          <wp:inline distT="0" distB="0" distL="0" distR="0">
            <wp:extent cx="1733550" cy="304800"/>
            <wp:effectExtent l="0" t="0" r="0" b="0"/>
            <wp:docPr id="2" name="Kép 2" descr="Leírás: Leírás: 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Leírás: Leírás: fejlec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C8F" w:rsidRDefault="00B13C8F" w:rsidP="00B13C8F">
      <w:pPr>
        <w:ind w:left="567" w:right="567"/>
      </w:pPr>
    </w:p>
    <w:p w:rsidR="00B13C8F" w:rsidRDefault="00B13C8F" w:rsidP="00B13C8F">
      <w:pPr>
        <w:ind w:left="567" w:right="567"/>
        <w:jc w:val="center"/>
      </w:pPr>
      <w:proofErr w:type="gramStart"/>
      <w:r>
        <w:t>a</w:t>
      </w:r>
      <w:proofErr w:type="gramEnd"/>
      <w:r>
        <w:t xml:space="preserve"> Zala Megyei Közgyűlés 2013. április 25-i ülésére</w:t>
      </w: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851" w:right="850"/>
        <w:jc w:val="center"/>
      </w:pPr>
    </w:p>
    <w:p w:rsidR="00B13C8F" w:rsidRDefault="00B13C8F" w:rsidP="00B13C8F">
      <w:pPr>
        <w:ind w:left="567"/>
        <w:rPr>
          <w:i/>
        </w:rPr>
      </w:pPr>
      <w:r>
        <w:rPr>
          <w:b/>
        </w:rPr>
        <w:t xml:space="preserve">Tárgy: </w:t>
      </w:r>
      <w:r>
        <w:rPr>
          <w:b/>
        </w:rPr>
        <w:tab/>
      </w:r>
      <w:r>
        <w:t xml:space="preserve">Tájékoztató a járási </w:t>
      </w:r>
      <w:r w:rsidR="00B360A6">
        <w:t>r</w:t>
      </w:r>
      <w:r>
        <w:t>endszer felállításáról és működésének tapasztalat</w:t>
      </w:r>
      <w:r w:rsidR="00B360A6">
        <w:t>a</w:t>
      </w:r>
      <w:r>
        <w:t>iról.</w:t>
      </w:r>
    </w:p>
    <w:p w:rsidR="00B13C8F" w:rsidRDefault="00B13C8F" w:rsidP="00B13C8F">
      <w:pPr>
        <w:ind w:left="1560" w:right="567" w:hanging="851"/>
        <w:jc w:val="both"/>
      </w:pPr>
    </w:p>
    <w:p w:rsidR="00B13C8F" w:rsidRDefault="00B13C8F" w:rsidP="00B13C8F">
      <w:pPr>
        <w:ind w:left="851" w:right="850"/>
        <w:jc w:val="center"/>
      </w:pPr>
    </w:p>
    <w:p w:rsidR="00B13C8F" w:rsidRDefault="00B13C8F" w:rsidP="00B13C8F">
      <w:pPr>
        <w:ind w:left="851" w:right="850"/>
        <w:jc w:val="center"/>
      </w:pPr>
    </w:p>
    <w:p w:rsidR="00B13C8F" w:rsidRDefault="00B13C8F" w:rsidP="00B13C8F">
      <w:pPr>
        <w:ind w:left="3537" w:hanging="2970"/>
      </w:pPr>
      <w:r>
        <w:rPr>
          <w:b/>
        </w:rPr>
        <w:t>Az előterjesztést készítette:</w:t>
      </w:r>
      <w:r>
        <w:t xml:space="preserve"> </w:t>
      </w:r>
      <w:r>
        <w:tab/>
        <w:t>Rigó Csaba, Zala Megyei Kormányhivatal kormánymegbízottja</w:t>
      </w:r>
    </w:p>
    <w:p w:rsidR="00B13C8F" w:rsidRDefault="00B13C8F" w:rsidP="00B13C8F">
      <w:pPr>
        <w:tabs>
          <w:tab w:val="left" w:pos="3544"/>
        </w:tabs>
        <w:ind w:left="709" w:right="567"/>
      </w:pPr>
    </w:p>
    <w:p w:rsidR="00B13C8F" w:rsidRDefault="00B13C8F" w:rsidP="00B13C8F">
      <w:pPr>
        <w:tabs>
          <w:tab w:val="left" w:pos="3544"/>
        </w:tabs>
        <w:ind w:left="709" w:right="567"/>
      </w:pPr>
    </w:p>
    <w:p w:rsidR="00B13C8F" w:rsidRDefault="00B13C8F" w:rsidP="00B13C8F">
      <w:pPr>
        <w:tabs>
          <w:tab w:val="left" w:pos="3544"/>
        </w:tabs>
        <w:ind w:left="709" w:right="567" w:hanging="142"/>
      </w:pPr>
      <w:r>
        <w:rPr>
          <w:b/>
        </w:rPr>
        <w:t>Megtárgyalta:</w:t>
      </w:r>
      <w:r>
        <w:rPr>
          <w:b/>
        </w:rPr>
        <w:tab/>
      </w:r>
      <w:r>
        <w:t>Jogi és Ügyrendi Bizottság</w:t>
      </w:r>
    </w:p>
    <w:p w:rsidR="00B13C8F" w:rsidRDefault="00B13C8F" w:rsidP="00B13C8F">
      <w:pPr>
        <w:tabs>
          <w:tab w:val="left" w:pos="3544"/>
        </w:tabs>
        <w:ind w:left="709" w:right="567" w:hanging="142"/>
      </w:pPr>
      <w:r>
        <w:rPr>
          <w:b/>
        </w:rPr>
        <w:tab/>
      </w:r>
      <w:r>
        <w:rPr>
          <w:b/>
        </w:rPr>
        <w:tab/>
      </w:r>
      <w:r>
        <w:t>Térségfejlesztési Bizottság</w:t>
      </w:r>
    </w:p>
    <w:p w:rsidR="00B13C8F" w:rsidRDefault="00B13C8F" w:rsidP="00B13C8F">
      <w:pPr>
        <w:tabs>
          <w:tab w:val="left" w:pos="3544"/>
        </w:tabs>
        <w:spacing w:line="480" w:lineRule="auto"/>
        <w:ind w:left="709" w:right="567" w:hanging="142"/>
        <w:rPr>
          <w:b/>
        </w:rPr>
      </w:pPr>
    </w:p>
    <w:p w:rsidR="00B13C8F" w:rsidRDefault="00B13C8F" w:rsidP="00B13C8F">
      <w:pPr>
        <w:tabs>
          <w:tab w:val="left" w:pos="3544"/>
        </w:tabs>
        <w:spacing w:line="480" w:lineRule="auto"/>
        <w:ind w:left="709" w:right="567" w:hanging="142"/>
        <w:rPr>
          <w:b/>
        </w:rPr>
      </w:pPr>
      <w:r>
        <w:rPr>
          <w:b/>
        </w:rPr>
        <w:t>Előterjesztő:</w:t>
      </w: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tabs>
          <w:tab w:val="center" w:pos="6804"/>
        </w:tabs>
        <w:ind w:left="567" w:right="567"/>
      </w:pPr>
    </w:p>
    <w:p w:rsidR="00B13C8F" w:rsidRDefault="00B13C8F" w:rsidP="00B13C8F">
      <w:pPr>
        <w:ind w:left="56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Rigó Csaba s.k.</w:t>
      </w:r>
    </w:p>
    <w:p w:rsidR="00B13C8F" w:rsidRDefault="00B13C8F" w:rsidP="00B13C8F">
      <w:pPr>
        <w:ind w:left="567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            </w:t>
      </w:r>
      <w:r>
        <w:tab/>
        <w:t xml:space="preserve">  </w:t>
      </w:r>
      <w:proofErr w:type="gramStart"/>
      <w:r>
        <w:t>kormánymegbízott</w:t>
      </w:r>
      <w:proofErr w:type="gramEnd"/>
    </w:p>
    <w:p w:rsidR="00B13C8F" w:rsidRDefault="00B13C8F" w:rsidP="00B13C8F">
      <w:pPr>
        <w:tabs>
          <w:tab w:val="center" w:pos="6804"/>
        </w:tabs>
        <w:ind w:left="567" w:right="567"/>
        <w:rPr>
          <w:sz w:val="22"/>
        </w:rPr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B13C8F">
      <w:pPr>
        <w:ind w:left="567" w:right="567"/>
        <w:jc w:val="center"/>
      </w:pPr>
    </w:p>
    <w:p w:rsidR="00B13C8F" w:rsidRDefault="00B13C8F" w:rsidP="00CE69CF">
      <w:pPr>
        <w:ind w:left="567" w:right="567"/>
        <w:jc w:val="center"/>
        <w:rPr>
          <w:b/>
        </w:rPr>
        <w:sectPr w:rsidR="00B13C8F">
          <w:pgSz w:w="11906" w:h="16838"/>
          <w:pgMar w:top="568" w:right="1417" w:bottom="284" w:left="1417" w:header="708" w:footer="708" w:gutter="0"/>
          <w:cols w:space="708"/>
        </w:sectPr>
      </w:pPr>
      <w:r>
        <w:rPr>
          <w:noProof/>
        </w:rPr>
        <w:drawing>
          <wp:inline distT="0" distB="0" distL="0" distR="0" wp14:anchorId="7390DFE7" wp14:editId="17EA9057">
            <wp:extent cx="3714750" cy="133350"/>
            <wp:effectExtent l="0" t="0" r="0" b="0"/>
            <wp:docPr id="1" name="Kép 1" descr="Leírás: Leírás: fejle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Leírás: fejlec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9CF" w:rsidRPr="00CE69CF" w:rsidRDefault="00CE69CF" w:rsidP="00CE69CF">
      <w:pPr>
        <w:spacing w:after="100" w:afterAutospacing="1" w:line="280" w:lineRule="exact"/>
        <w:rPr>
          <w:bCs/>
        </w:rPr>
      </w:pPr>
      <w:r w:rsidRPr="00CE69CF">
        <w:rPr>
          <w:bCs/>
        </w:rPr>
        <w:lastRenderedPageBreak/>
        <w:t>Tisztelt Közgyűlés!</w:t>
      </w:r>
    </w:p>
    <w:p w:rsidR="00CE69CF" w:rsidRPr="004E75D9" w:rsidRDefault="00CE69CF" w:rsidP="00CE69CF">
      <w:pPr>
        <w:spacing w:after="100" w:afterAutospacing="1" w:line="280" w:lineRule="exact"/>
        <w:jc w:val="both"/>
      </w:pPr>
      <w:r w:rsidRPr="004E75D9">
        <w:t>Min</w:t>
      </w:r>
      <w:r>
        <w:t>t ismert, a kormány 2011. év végén</w:t>
      </w:r>
      <w:r w:rsidRPr="004E75D9">
        <w:t xml:space="preserve"> határozott a járások kialakításról, a közigazgatás átfogó és közjót szolgáló átalakításáról, a Jó Állam kialakításának egyik fontos állomásként (1299/2011.(IX.1.) </w:t>
      </w:r>
      <w:proofErr w:type="spellStart"/>
      <w:r w:rsidRPr="004E75D9">
        <w:t>Korm.határozat</w:t>
      </w:r>
      <w:proofErr w:type="spellEnd"/>
      <w:r w:rsidRPr="004E75D9">
        <w:t xml:space="preserve"> a járások kialakításáról). A </w:t>
      </w:r>
      <w:r w:rsidRPr="004E75D9">
        <w:rPr>
          <w:b/>
          <w:bCs/>
        </w:rPr>
        <w:t>cél olyan modern kori járások kialakítása</w:t>
      </w:r>
      <w:r>
        <w:rPr>
          <w:b/>
          <w:bCs/>
        </w:rPr>
        <w:t xml:space="preserve"> volt</w:t>
      </w:r>
      <w:r w:rsidRPr="004E75D9">
        <w:rPr>
          <w:b/>
          <w:bCs/>
        </w:rPr>
        <w:t>, melyek hozzájárulnak a mai közigazgatásnál alacsonyabb társadalmi költséggel, hatékonyabban és ügyfélközpontúan működő területi közigazgatás létrejöttéhez</w:t>
      </w:r>
      <w:r w:rsidRPr="004E75D9">
        <w:t>.  Ehhez kutatóintézeti tanulmány készült, majd közel egy hónapig adott lehetőséget a Közigazgatási és Igazságügyi Minisztérium, hogy mindenki véleményezze a társadalmi egyeztetésre bocsátott koncepciót. Több mint 700 észrevétel érkezett, majd több hónapos egyeztetés vette kezdetét a kormánymegbízottak közreműködésével, mind a településvezetőkkel, mind szakmai szervezetek képviselőivel. A kormány nyáron döntött arról, hogy vidéken 175 járási, a fővárosban pedig 23 kerületi hivatal jön létre (</w:t>
      </w:r>
      <w:r>
        <w:t xml:space="preserve">2012. évi XCIII. törvény, </w:t>
      </w:r>
      <w:r w:rsidRPr="004E75D9">
        <w:t>218/2012.(VIII.13.) Korm.</w:t>
      </w:r>
      <w:r w:rsidR="00B360A6">
        <w:t xml:space="preserve"> </w:t>
      </w:r>
      <w:r w:rsidRPr="004E75D9">
        <w:t>rendelet). 30 évvel a járási rendszer megszüntetése után, új szervezeti rendben és új céllal 2013</w:t>
      </w:r>
      <w:r>
        <w:t>. január 1-jével ismét létrejöttek</w:t>
      </w:r>
      <w:r w:rsidRPr="004E75D9">
        <w:t xml:space="preserve"> a magyar közigazgatás egykor szerves egységeként működő járási hivatalok.</w:t>
      </w:r>
    </w:p>
    <w:p w:rsidR="00CE69CF" w:rsidRPr="004E75D9" w:rsidRDefault="00CE69CF" w:rsidP="00CE69CF">
      <w:pPr>
        <w:spacing w:after="100" w:afterAutospacing="1" w:line="280" w:lineRule="exact"/>
        <w:jc w:val="both"/>
      </w:pPr>
      <w:r w:rsidRPr="004E75D9">
        <w:t xml:space="preserve">A Zala Megyei Kormányhivatal az országban elsőként állapodott meg teljes körűen minden Zala megyei települési önkormányzattal a járási kormányhivatalok kialakításáról. A képviselő-testületek és közgyűlések a megállapodásokat jóváhagyó és a polgármestereket az aláírásra felhatalmazó határozataikat teljes körűen elfogadták. </w:t>
      </w:r>
    </w:p>
    <w:p w:rsidR="00CE69CF" w:rsidRDefault="00CE69CF" w:rsidP="00CE69CF">
      <w:pPr>
        <w:spacing w:after="100" w:afterAutospacing="1" w:line="280" w:lineRule="exact"/>
        <w:jc w:val="both"/>
      </w:pPr>
      <w:r w:rsidRPr="004E75D9">
        <w:t xml:space="preserve">A lezajlott egyeztetések és tárgyalások során olyan tudatos tárgyalási módszert alkalmaztunk, amely hatékonyságát mutatja, hogy annak ellenére, hogy Zala az ország harmadik legnagyobb településszámú megyéje (258 település), </w:t>
      </w:r>
      <w:r>
        <w:t xml:space="preserve">2012. október 12-ig </w:t>
      </w:r>
      <w:r w:rsidRPr="004E75D9">
        <w:t xml:space="preserve">elsőként egyeztünk meg teljes körűen és írtuk alá a megállapodásokat, amelynek eredeti tervezett határideje 2012. október 31. volt. </w:t>
      </w:r>
    </w:p>
    <w:p w:rsidR="00CE69CF" w:rsidRDefault="00CE69CF" w:rsidP="00CE69CF">
      <w:pPr>
        <w:spacing w:after="100" w:afterAutospacing="1" w:line="280" w:lineRule="exact"/>
        <w:jc w:val="both"/>
      </w:pPr>
      <w:r w:rsidRPr="004E75D9">
        <w:t>A közösségi, helyi jellegű fel</w:t>
      </w:r>
      <w:r>
        <w:t>adatok az önkormányzatnál maradtak, azonban azok az állami feladatok</w:t>
      </w:r>
      <w:r w:rsidRPr="004E75D9">
        <w:t xml:space="preserve">, amelyek egységes szemléletmódot követelnek meg, </w:t>
      </w:r>
      <w:r>
        <w:t>a járási hivatalokhoz kerültek át</w:t>
      </w:r>
      <w:r w:rsidRPr="004E75D9">
        <w:t>. Az államigazgatási feladatok újraosztása révén a településhez, helyi mérlegeléshez kötött ügyek intézése marad</w:t>
      </w:r>
      <w:r>
        <w:t>t</w:t>
      </w:r>
      <w:r w:rsidRPr="004E75D9">
        <w:t xml:space="preserve"> a polgármesteri hivataloknál, a jegyzőknél.  Ennek köszönhetően egyrészt </w:t>
      </w:r>
      <w:r>
        <w:t>könnyebbé, gyorsabbá vált</w:t>
      </w:r>
      <w:r w:rsidRPr="004E75D9">
        <w:t xml:space="preserve"> az állampolgárok számára az </w:t>
      </w:r>
      <w:r>
        <w:t xml:space="preserve">ügyintézés, a Kormányablakokban </w:t>
      </w:r>
      <w:r w:rsidRPr="004E75D9">
        <w:t>megvalósul</w:t>
      </w:r>
      <w:r>
        <w:t xml:space="preserve">t </w:t>
      </w:r>
      <w:r w:rsidRPr="004E75D9">
        <w:t>az úgynevezett „egyablakos ügyintézés”, másrészt a jegyzők válláról lekerül</w:t>
      </w:r>
      <w:r>
        <w:t>t</w:t>
      </w:r>
      <w:r w:rsidRPr="004E75D9">
        <w:t xml:space="preserve"> az </w:t>
      </w:r>
      <w:r>
        <w:t>az óriási</w:t>
      </w:r>
      <w:r w:rsidRPr="004E75D9">
        <w:t xml:space="preserve"> feladatmennyiség, amelyet a korábbi kormányok </w:t>
      </w:r>
      <w:r>
        <w:t xml:space="preserve">telepítettek az </w:t>
      </w:r>
      <w:proofErr w:type="gramStart"/>
      <w:r>
        <w:t>önkormányzatokhoz</w:t>
      </w:r>
      <w:proofErr w:type="gramEnd"/>
      <w:r>
        <w:t xml:space="preserve"> és amely</w:t>
      </w:r>
      <w:r w:rsidRPr="004E75D9">
        <w:t xml:space="preserve"> jelentősen hozzájárult az utóbbi években az önkormányzatok rossz finanszírozásához, drámai eladósodásához. </w:t>
      </w:r>
      <w:r>
        <w:t>Hozzávetőlegesen a</w:t>
      </w:r>
      <w:r w:rsidRPr="00893FB7">
        <w:t>z összes államigazgatási ügy 46,5%-</w:t>
      </w:r>
      <w:proofErr w:type="gramStart"/>
      <w:r w:rsidRPr="00893FB7">
        <w:t>a</w:t>
      </w:r>
      <w:proofErr w:type="gramEnd"/>
      <w:r w:rsidRPr="00893FB7">
        <w:t>, az összes ha</w:t>
      </w:r>
      <w:r>
        <w:t>tósági ügyteher 40,3 %-a kerül</w:t>
      </w:r>
      <w:r w:rsidRPr="00893FB7">
        <w:t xml:space="preserve">t át a járásokhoz 2013-tól. </w:t>
      </w:r>
    </w:p>
    <w:p w:rsidR="00CE69CF" w:rsidRDefault="00CE69CF" w:rsidP="00CE69CF">
      <w:pPr>
        <w:spacing w:after="100" w:afterAutospacing="1" w:line="280" w:lineRule="exact"/>
        <w:jc w:val="both"/>
      </w:pPr>
      <w:r w:rsidRPr="004E75D9">
        <w:t>Megyénkben 6 székhelyen (Keszthely, Lenti, Letenye, Nagykanizsa, Zalaegerszeg és Zalaszentgrót) működik járási hivatal</w:t>
      </w:r>
      <w:r>
        <w:t>, mely településeken egyúttal kormányablak</w:t>
      </w:r>
      <w:r w:rsidRPr="004E75D9">
        <w:t xml:space="preserve"> </w:t>
      </w:r>
      <w:r>
        <w:t>is működik. Kormányablak mindezeken kívül t</w:t>
      </w:r>
      <w:r w:rsidRPr="004E75D9">
        <w:t xml:space="preserve">ovábbi 4 városban </w:t>
      </w:r>
      <w:r>
        <w:t xml:space="preserve">került kialakításra </w:t>
      </w:r>
      <w:r w:rsidRPr="004E75D9">
        <w:t>(Hévíz, Pacsa</w:t>
      </w:r>
      <w:r w:rsidRPr="007C561D">
        <w:t>, Zalakaros és Zalalövő).</w:t>
      </w:r>
    </w:p>
    <w:p w:rsidR="00CE69CF" w:rsidRDefault="00CE69CF" w:rsidP="00CE69CF">
      <w:pPr>
        <w:spacing w:after="100" w:afterAutospacing="1" w:line="280" w:lineRule="exact"/>
        <w:jc w:val="both"/>
      </w:pPr>
      <w:r w:rsidRPr="004E75D9">
        <w:t>A megál</w:t>
      </w:r>
      <w:r>
        <w:t>lapodások aláírását követően 2012.</w:t>
      </w:r>
      <w:r w:rsidRPr="004E75D9">
        <w:t xml:space="preserve"> év hátralévő részében is </w:t>
      </w:r>
      <w:r>
        <w:rPr>
          <w:b/>
          <w:bCs/>
        </w:rPr>
        <w:t>folytatódott</w:t>
      </w:r>
      <w:r w:rsidRPr="004E75D9">
        <w:rPr>
          <w:b/>
          <w:bCs/>
        </w:rPr>
        <w:t xml:space="preserve"> a járási hivatalok működésének előkészítése</w:t>
      </w:r>
      <w:r w:rsidRPr="004E75D9">
        <w:t xml:space="preserve">. </w:t>
      </w:r>
      <w:r>
        <w:t xml:space="preserve">Megegyezés született </w:t>
      </w:r>
      <w:r w:rsidRPr="004E75D9">
        <w:t>a járási hivatalvezetők személyéről, akiket december elején nevez</w:t>
      </w:r>
      <w:r>
        <w:t>ett</w:t>
      </w:r>
      <w:r w:rsidRPr="004E75D9">
        <w:t xml:space="preserve"> ki a közigazgatási és igazságügyi miniszter, az év hátralévő részében pedig </w:t>
      </w:r>
      <w:r>
        <w:t xml:space="preserve">megtörténtek </w:t>
      </w:r>
      <w:r w:rsidRPr="004E75D9">
        <w:t>a hivatali működés megkezdéséhez szükséges intézkedések (pl. szervezeti és működési szabályzat kidolgozása, belső szabályzatok kidolgozása, bélyegzők készítése, alapít</w:t>
      </w:r>
      <w:r>
        <w:t>ó okiratok előkészítése)</w:t>
      </w:r>
      <w:r w:rsidRPr="004E75D9">
        <w:t>.</w:t>
      </w:r>
    </w:p>
    <w:p w:rsidR="00CE69CF" w:rsidRPr="00F239B1" w:rsidRDefault="00CE69CF" w:rsidP="00CE69CF">
      <w:pPr>
        <w:spacing w:after="100" w:afterAutospacing="1" w:line="280" w:lineRule="exact"/>
        <w:jc w:val="both"/>
        <w:rPr>
          <w:b/>
          <w:bCs/>
          <w:i/>
          <w:iCs/>
        </w:rPr>
      </w:pPr>
      <w:r w:rsidRPr="00F239B1">
        <w:rPr>
          <w:b/>
          <w:bCs/>
          <w:i/>
          <w:iCs/>
        </w:rPr>
        <w:lastRenderedPageBreak/>
        <w:t xml:space="preserve">A 6 járási hivatalvezető és a járási hivatalok székhelyei: </w:t>
      </w:r>
      <w:r w:rsidRPr="00F239B1">
        <w:rPr>
          <w:b/>
          <w:bCs/>
          <w:i/>
          <w:iCs/>
        </w:rPr>
        <w:tab/>
        <w:t xml:space="preserve">  </w:t>
      </w:r>
    </w:p>
    <w:p w:rsidR="00CE69CF" w:rsidRDefault="00CE69CF" w:rsidP="00CE69CF">
      <w:pPr>
        <w:spacing w:line="360" w:lineRule="auto"/>
        <w:jc w:val="both"/>
        <w:rPr>
          <w:i/>
          <w:iCs/>
        </w:rPr>
      </w:pPr>
      <w:r w:rsidRPr="00383C87">
        <w:rPr>
          <w:b/>
          <w:bCs/>
          <w:i/>
          <w:iCs/>
        </w:rPr>
        <w:t>Dr. Józsa Zsanett</w:t>
      </w:r>
      <w:r w:rsidRPr="00272C0A">
        <w:rPr>
          <w:i/>
          <w:iCs/>
        </w:rPr>
        <w:t xml:space="preserve"> – Nagykanizsai </w:t>
      </w:r>
      <w:r>
        <w:rPr>
          <w:i/>
          <w:iCs/>
        </w:rPr>
        <w:t>Járási Hivatal (Nagykanizsa, Eötvös tér 16.)</w:t>
      </w:r>
    </w:p>
    <w:p w:rsidR="00CE69CF" w:rsidRDefault="00CE69CF" w:rsidP="00CE69CF">
      <w:pPr>
        <w:spacing w:line="360" w:lineRule="auto"/>
        <w:jc w:val="both"/>
        <w:rPr>
          <w:i/>
          <w:iCs/>
        </w:rPr>
      </w:pPr>
      <w:r w:rsidRPr="00383C87">
        <w:rPr>
          <w:b/>
          <w:bCs/>
          <w:i/>
          <w:iCs/>
        </w:rPr>
        <w:t>Dr. Varga Andrea</w:t>
      </w:r>
      <w:r w:rsidRPr="00272C0A">
        <w:rPr>
          <w:i/>
          <w:iCs/>
        </w:rPr>
        <w:t xml:space="preserve"> – Keszthelyi </w:t>
      </w:r>
      <w:r>
        <w:rPr>
          <w:i/>
          <w:iCs/>
        </w:rPr>
        <w:t>Járási Hivatal (Keszthely, Kossuth L. u. 42.)</w:t>
      </w:r>
    </w:p>
    <w:p w:rsidR="00CE69CF" w:rsidRDefault="00CE69CF" w:rsidP="00CE69CF">
      <w:pPr>
        <w:spacing w:line="360" w:lineRule="auto"/>
        <w:jc w:val="both"/>
        <w:rPr>
          <w:i/>
          <w:iCs/>
        </w:rPr>
      </w:pPr>
      <w:r w:rsidRPr="00383C87">
        <w:rPr>
          <w:b/>
          <w:bCs/>
          <w:i/>
          <w:iCs/>
        </w:rPr>
        <w:t>Dr. Koczka Csaba</w:t>
      </w:r>
      <w:r w:rsidRPr="00272C0A">
        <w:rPr>
          <w:i/>
          <w:iCs/>
        </w:rPr>
        <w:t xml:space="preserve"> – </w:t>
      </w:r>
      <w:r>
        <w:rPr>
          <w:i/>
          <w:iCs/>
        </w:rPr>
        <w:t>Zalaegerszegi Járási Hivatal (Zalaegerszeg, Kazinczy tér 4.)</w:t>
      </w:r>
    </w:p>
    <w:p w:rsidR="00CE69CF" w:rsidRDefault="00CE69CF" w:rsidP="00CE69CF">
      <w:pPr>
        <w:spacing w:line="360" w:lineRule="auto"/>
        <w:jc w:val="both"/>
        <w:rPr>
          <w:i/>
          <w:iCs/>
        </w:rPr>
      </w:pPr>
      <w:proofErr w:type="spellStart"/>
      <w:r w:rsidRPr="00383C87">
        <w:rPr>
          <w:b/>
          <w:bCs/>
          <w:i/>
          <w:iCs/>
        </w:rPr>
        <w:t>Drávecz</w:t>
      </w:r>
      <w:proofErr w:type="spellEnd"/>
      <w:r w:rsidRPr="00383C87">
        <w:rPr>
          <w:b/>
          <w:bCs/>
          <w:i/>
          <w:iCs/>
        </w:rPr>
        <w:t xml:space="preserve"> Gyuláné</w:t>
      </w:r>
      <w:r>
        <w:rPr>
          <w:i/>
          <w:iCs/>
        </w:rPr>
        <w:t>- Lenti Járási Hivatal (Lenti, Templom tér 11.)</w:t>
      </w:r>
    </w:p>
    <w:p w:rsidR="00CE69CF" w:rsidRDefault="00CE69CF" w:rsidP="00CE69CF">
      <w:pPr>
        <w:spacing w:line="360" w:lineRule="auto"/>
        <w:jc w:val="both"/>
        <w:rPr>
          <w:i/>
          <w:iCs/>
        </w:rPr>
      </w:pPr>
      <w:r w:rsidRPr="00383C87">
        <w:rPr>
          <w:b/>
          <w:bCs/>
          <w:i/>
          <w:iCs/>
        </w:rPr>
        <w:t>Molnár Szilárd</w:t>
      </w:r>
      <w:r>
        <w:rPr>
          <w:i/>
          <w:iCs/>
        </w:rPr>
        <w:t xml:space="preserve"> – Zalaszentgróti Járási Hivatal (Zalaszentgrót, Csány L. u. 2.)</w:t>
      </w:r>
    </w:p>
    <w:p w:rsidR="00CE69CF" w:rsidRPr="00272C0A" w:rsidRDefault="00CE69CF" w:rsidP="00CE69CF">
      <w:pPr>
        <w:spacing w:line="360" w:lineRule="auto"/>
        <w:jc w:val="both"/>
        <w:rPr>
          <w:i/>
          <w:iCs/>
        </w:rPr>
      </w:pPr>
      <w:proofErr w:type="spellStart"/>
      <w:r w:rsidRPr="00383C87">
        <w:rPr>
          <w:b/>
          <w:bCs/>
          <w:i/>
          <w:iCs/>
        </w:rPr>
        <w:t>Szendrődi</w:t>
      </w:r>
      <w:proofErr w:type="spellEnd"/>
      <w:r w:rsidRPr="00383C87">
        <w:rPr>
          <w:b/>
          <w:bCs/>
          <w:i/>
          <w:iCs/>
        </w:rPr>
        <w:t xml:space="preserve"> Gabriella </w:t>
      </w:r>
      <w:r>
        <w:rPr>
          <w:i/>
          <w:iCs/>
        </w:rPr>
        <w:t>– Letenyei Járási Hivatal (Letenye, Kossuth L. u. 10.)</w:t>
      </w:r>
    </w:p>
    <w:p w:rsidR="00CE69CF" w:rsidRDefault="00CE69CF" w:rsidP="00CE69CF">
      <w:pPr>
        <w:spacing w:after="100" w:afterAutospacing="1" w:line="280" w:lineRule="exact"/>
        <w:jc w:val="both"/>
      </w:pPr>
      <w:r w:rsidRPr="007C561D">
        <w:br/>
      </w:r>
      <w:r w:rsidRPr="004E75D9">
        <w:t xml:space="preserve">A járások és a járási székhelyek kialakításának alapelve az volt, hogy a megyék határaihoz igazodva az állampolgárok számára biztosítsa az államigazgatási szolgáltatásokhoz való gyors és könnyű hozzáférést. </w:t>
      </w:r>
    </w:p>
    <w:p w:rsidR="00CE69CF" w:rsidRPr="004E75D9" w:rsidRDefault="00CE69CF" w:rsidP="00CE69CF">
      <w:pPr>
        <w:spacing w:after="100" w:afterAutospacing="1" w:line="280" w:lineRule="exact"/>
        <w:jc w:val="both"/>
      </w:pPr>
      <w:r w:rsidRPr="004E75D9">
        <w:t>A járási rendszer 2013. január 1-től kezd</w:t>
      </w:r>
      <w:r>
        <w:t>te</w:t>
      </w:r>
      <w:r w:rsidRPr="004E75D9">
        <w:t xml:space="preserve"> meg mű</w:t>
      </w:r>
      <w:r>
        <w:t>ködését. A tárgyalások során 310 fő köztisztviselői státusz</w:t>
      </w:r>
      <w:r w:rsidRPr="004E75D9">
        <w:t xml:space="preserve"> átvételében állapodtunk meg a települési önkormányzatokkal, melyek járásonkénti megoszlása a következő: Zalaegerszeg 98, Nagykanizsa 88, Keszthely 60, Lenti 26, Letenye 20, Z</w:t>
      </w:r>
      <w:r>
        <w:t xml:space="preserve">alaszentgrót 18. A 310 főhöz jött </w:t>
      </w:r>
      <w:r w:rsidRPr="004E75D9">
        <w:t>hozzávetőleg 260 fő, akik a megyei kormán</w:t>
      </w:r>
      <w:r>
        <w:t>yhivatal kirendeltségein dolgozt</w:t>
      </w:r>
      <w:r w:rsidRPr="004E75D9">
        <w:t>ak. Így alakul</w:t>
      </w:r>
      <w:r>
        <w:t>t</w:t>
      </w:r>
      <w:r w:rsidRPr="004E75D9">
        <w:t xml:space="preserve"> ki a 6 járásban egy 570 fős állomány. A megállapodások alapját képezte többek között azon feltétel, hogy egyetlen ember sem kerülhet az utcára, továbbá mindenhol rendelkezésre álljon majd települési ügysegéd, ahol eddig állami ügyfélszolgálati feladat volt.</w:t>
      </w:r>
    </w:p>
    <w:p w:rsidR="00CE69CF" w:rsidRDefault="00CE69CF" w:rsidP="00CE69CF">
      <w:pPr>
        <w:spacing w:after="100" w:afterAutospacing="1" w:line="280" w:lineRule="exact"/>
        <w:jc w:val="both"/>
      </w:pPr>
      <w:r>
        <w:t>Szintén ezen megállapodásokban rögzítettü</w:t>
      </w:r>
      <w:r w:rsidRPr="004E75D9">
        <w:t xml:space="preserve">k azt is, hogy a székhelyen felálló járási hivatal milyen módon biztosítja az ügyintézést a járásban élők számára. A járások kialakításánál alapelv volt, hogy az állampolgároknak a lehető legkevesebb idő alatt, </w:t>
      </w:r>
      <w:r w:rsidRPr="004E75D9">
        <w:rPr>
          <w:b/>
          <w:bCs/>
        </w:rPr>
        <w:t>lehetőleg utazás nélkül lehessen ügyet intézni</w:t>
      </w:r>
      <w:r w:rsidRPr="004E75D9">
        <w:t>.  Ezért a járási székhelyeken felálló hivatal</w:t>
      </w:r>
      <w:r>
        <w:t xml:space="preserve"> szinte</w:t>
      </w:r>
      <w:r w:rsidRPr="004E75D9">
        <w:t xml:space="preserve"> minden, a járáshoz tartozó településén megteremti az ügyintézés lehetőségét vagy állandó kirendeltség fenntartásával vagy ügysegédekkel, akik hetente 1-2 nap, többnyire a polgármesteri hiv</w:t>
      </w:r>
      <w:r>
        <w:t xml:space="preserve">atalokban várják az ügyfeleket. A települési ügysegédi rendszer felállását követően mintegy 10%-al több, (22) településen biztosítunk ügyintézési lehetőséget az állampolgárok számára a lakóhelyen, mint a megelőző időszakban. </w:t>
      </w:r>
    </w:p>
    <w:p w:rsidR="00CE69CF" w:rsidRDefault="00CE69CF" w:rsidP="00CE69CF">
      <w:pPr>
        <w:spacing w:after="100" w:afterAutospacing="1" w:line="280" w:lineRule="exact"/>
        <w:jc w:val="both"/>
      </w:pPr>
      <w:r>
        <w:t>A</w:t>
      </w:r>
      <w:r w:rsidRPr="004E75D9">
        <w:t xml:space="preserve">z okmányirodák is </w:t>
      </w:r>
      <w:r>
        <w:t>változatlan munkarendben működnek ott, ahol eddig is, sőt Zalaegerszegen és Nagykanizsán meghosszabbított, 8:00-20:00 óráig tartó nyitva</w:t>
      </w:r>
      <w:r w:rsidR="00B360A6">
        <w:t xml:space="preserve"> </w:t>
      </w:r>
      <w:r>
        <w:t xml:space="preserve">tartással várják az ügyfeleket. </w:t>
      </w:r>
    </w:p>
    <w:p w:rsidR="00CE69CF" w:rsidRDefault="00CE69CF" w:rsidP="00CE69CF">
      <w:pPr>
        <w:pStyle w:val="lead"/>
        <w:spacing w:before="0" w:after="0" w:line="270" w:lineRule="atLeast"/>
        <w:jc w:val="both"/>
        <w:rPr>
          <w:rFonts w:ascii="Times New Roman" w:hAnsi="Times New Roman" w:cs="Times New Roman"/>
          <w:b/>
          <w:bCs/>
          <w:color w:val="000000"/>
        </w:rPr>
      </w:pPr>
      <w:r w:rsidRPr="00E2573D">
        <w:rPr>
          <w:rFonts w:ascii="Times New Roman" w:hAnsi="Times New Roman" w:cs="Times New Roman"/>
        </w:rPr>
        <w:t xml:space="preserve">Az igazi változást jövő év elején fogják megtapasztalni az állampolgárok, amikor </w:t>
      </w:r>
      <w:r w:rsidRPr="00E2573D">
        <w:rPr>
          <w:rFonts w:ascii="Times New Roman" w:hAnsi="Times New Roman" w:cs="Times New Roman"/>
          <w:b/>
          <w:bCs/>
        </w:rPr>
        <w:t>a mostani okmányirodák bázisán megnyílnak a kormányablakok,</w:t>
      </w:r>
      <w:r w:rsidRPr="00E2573D">
        <w:rPr>
          <w:rFonts w:ascii="Times New Roman" w:hAnsi="Times New Roman" w:cs="Times New Roman"/>
        </w:rPr>
        <w:t xml:space="preserve"> amelyek a járási hivatalok integrált ügyfélszolgálataként biztosítják, hogy közel 2500 ügyet lehessen egy helyszínen elintézni.  </w:t>
      </w:r>
      <w:proofErr w:type="gramStart"/>
      <w:r w:rsidRPr="00E2573D">
        <w:rPr>
          <w:rFonts w:ascii="Times New Roman" w:hAnsi="Times New Roman" w:cs="Times New Roman"/>
        </w:rPr>
        <w:t>A</w:t>
      </w:r>
      <w:proofErr w:type="gramEnd"/>
      <w:r w:rsidRPr="00E2573D">
        <w:rPr>
          <w:rFonts w:ascii="Times New Roman" w:hAnsi="Times New Roman" w:cs="Times New Roman"/>
        </w:rPr>
        <w:t xml:space="preserve"> 2011. január 1. óta működő 29 Kormányablakhoz képest országszerte megsokszorozódik a számuk, 2014. év elejére 300 helyen nyílhatnak meg.</w:t>
      </w:r>
      <w:r w:rsidRPr="00E2573D">
        <w:rPr>
          <w:rFonts w:ascii="Times New Roman" w:hAnsi="Times New Roman" w:cs="Times New Roman"/>
          <w:b/>
          <w:bCs/>
          <w:color w:val="000000"/>
        </w:rPr>
        <w:t xml:space="preserve"> Cél, hogy mindent egy helyen lehessen intézni reggel 8 óra és este 20 óra között, a hét öt napján. Így nem kell majd szabadságot kivenni az intézkedőknek, sőt, egy-egy ügyirat beszerzéséért sem az ügyfeleknek kell hivatalról hivatalra járniuk.  2014 elejére a kormányablakok megtízszerezésével az egyablakos eljárás révén átláthatóbbá, könnyebbé  és hatékonyabbá válnak a folyamatok. </w:t>
      </w:r>
    </w:p>
    <w:p w:rsidR="00CE69CF" w:rsidRDefault="00CE69CF">
      <w:pPr>
        <w:spacing w:after="200"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CE69CF" w:rsidRDefault="00CE69CF" w:rsidP="00CE69CF">
      <w:pPr>
        <w:pStyle w:val="lead"/>
        <w:spacing w:line="270" w:lineRule="atLeast"/>
        <w:jc w:val="both"/>
        <w:rPr>
          <w:rFonts w:ascii="Times New Roman" w:hAnsi="Times New Roman" w:cs="Times New Roman"/>
          <w:b/>
          <w:bCs/>
          <w:color w:val="000000"/>
        </w:rPr>
        <w:sectPr w:rsidR="00CE69CF" w:rsidSect="00CE69CF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CE69CF" w:rsidRDefault="00CE69CF" w:rsidP="00CE69CF">
      <w:pPr>
        <w:spacing w:after="100" w:afterAutospacing="1" w:line="280" w:lineRule="exact"/>
        <w:jc w:val="both"/>
      </w:pPr>
      <w:r>
        <w:t>A Zala Megyei Kormányhivatal szervezeti felépítése 2013. év januárjától a következőképpen alakul:</w:t>
      </w:r>
    </w:p>
    <w:p w:rsidR="00CE69CF" w:rsidRDefault="00CE69CF" w:rsidP="00CE69CF">
      <w:pPr>
        <w:spacing w:after="100" w:afterAutospacing="1" w:line="280" w:lineRule="exact"/>
        <w:jc w:val="both"/>
      </w:pPr>
      <w:r>
        <w:t>:</w:t>
      </w:r>
    </w:p>
    <w:p w:rsidR="00CE69CF" w:rsidRDefault="008A61BC" w:rsidP="00B13C8F">
      <w:pPr>
        <w:ind w:right="70" w:firstLine="431"/>
        <w:jc w:val="center"/>
        <w:rPr>
          <w:b/>
        </w:rPr>
      </w:pPr>
      <w:r>
        <w:rPr>
          <w:noProof/>
        </w:rPr>
        <w:drawing>
          <wp:inline distT="0" distB="0" distL="0" distR="0" wp14:anchorId="50EB8C17" wp14:editId="776A2D23">
            <wp:extent cx="4493260" cy="6962140"/>
            <wp:effectExtent l="0" t="0" r="254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0" cy="696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69CF" w:rsidRDefault="00CE69CF" w:rsidP="00B13C8F">
      <w:pPr>
        <w:ind w:right="70" w:firstLine="431"/>
        <w:jc w:val="center"/>
        <w:rPr>
          <w:b/>
        </w:rPr>
      </w:pPr>
    </w:p>
    <w:p w:rsidR="00B13C8F" w:rsidRDefault="00B13C8F" w:rsidP="00B13C8F">
      <w:pPr>
        <w:ind w:right="70" w:firstLine="431"/>
        <w:jc w:val="center"/>
        <w:rPr>
          <w:b/>
        </w:rPr>
      </w:pPr>
      <w:r>
        <w:rPr>
          <w:b/>
        </w:rPr>
        <w:t>Határozati javaslat</w:t>
      </w:r>
    </w:p>
    <w:p w:rsidR="00F002F0" w:rsidRDefault="00F002F0" w:rsidP="00B13C8F">
      <w:pPr>
        <w:ind w:right="70" w:firstLine="431"/>
        <w:jc w:val="center"/>
        <w:rPr>
          <w:b/>
        </w:rPr>
      </w:pPr>
    </w:p>
    <w:p w:rsidR="00B13C8F" w:rsidRPr="00F002F0" w:rsidRDefault="00B13C8F" w:rsidP="00B13C8F">
      <w:pPr>
        <w:ind w:right="70" w:firstLine="431"/>
        <w:jc w:val="center"/>
        <w:rPr>
          <w:b/>
          <w:sz w:val="8"/>
          <w:szCs w:val="8"/>
        </w:rPr>
      </w:pPr>
    </w:p>
    <w:p w:rsidR="00B13C8F" w:rsidRPr="00B13C8F" w:rsidRDefault="00B13C8F" w:rsidP="00B13C8F">
      <w:r>
        <w:t>A Zala Megyei Közgyűlés a Zala Me</w:t>
      </w:r>
      <w:r w:rsidR="00B360A6">
        <w:t>gyei Kormányhivatal Kormánymegbí</w:t>
      </w:r>
      <w:r>
        <w:t xml:space="preserve">zottja tájékoztatóját </w:t>
      </w:r>
      <w:r w:rsidRPr="00B13C8F">
        <w:t xml:space="preserve">a járási </w:t>
      </w:r>
      <w:r w:rsidR="00B360A6">
        <w:t>r</w:t>
      </w:r>
      <w:r w:rsidRPr="00B13C8F">
        <w:t>endszer felállításáról</w:t>
      </w:r>
      <w:r>
        <w:t xml:space="preserve"> és működésének tapasztalat</w:t>
      </w:r>
      <w:r w:rsidR="00B360A6">
        <w:t>a</w:t>
      </w:r>
      <w:r>
        <w:t>iról elfogadja.</w:t>
      </w:r>
    </w:p>
    <w:p w:rsidR="00B13C8F" w:rsidRPr="00F002F0" w:rsidRDefault="00B13C8F" w:rsidP="00B13C8F">
      <w:pPr>
        <w:ind w:right="70" w:firstLine="431"/>
        <w:jc w:val="both"/>
        <w:rPr>
          <w:sz w:val="8"/>
          <w:szCs w:val="8"/>
        </w:rPr>
      </w:pPr>
    </w:p>
    <w:p w:rsidR="00B13C8F" w:rsidRDefault="00B13C8F" w:rsidP="00B13C8F">
      <w:pPr>
        <w:ind w:right="70"/>
        <w:jc w:val="both"/>
      </w:pPr>
      <w:r>
        <w:rPr>
          <w:u w:val="single"/>
        </w:rPr>
        <w:t>Határidő</w:t>
      </w:r>
      <w:r>
        <w:t>: azonnal</w:t>
      </w:r>
    </w:p>
    <w:p w:rsidR="008D7C3D" w:rsidRDefault="00B13C8F" w:rsidP="00F002F0">
      <w:pPr>
        <w:ind w:right="70"/>
        <w:jc w:val="both"/>
      </w:pPr>
      <w:r>
        <w:rPr>
          <w:u w:val="single"/>
        </w:rPr>
        <w:t>Felelős</w:t>
      </w:r>
      <w:r>
        <w:t>:   Manninger Jenő, a közgyűlés elnöke</w:t>
      </w:r>
    </w:p>
    <w:sectPr w:rsidR="008D7C3D" w:rsidSect="00CE69C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8F"/>
    <w:rsid w:val="004A160E"/>
    <w:rsid w:val="00813BB4"/>
    <w:rsid w:val="008A61BC"/>
    <w:rsid w:val="008D7C3D"/>
    <w:rsid w:val="00B13C8F"/>
    <w:rsid w:val="00B360A6"/>
    <w:rsid w:val="00CE69CF"/>
    <w:rsid w:val="00F0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3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13C8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3C8F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lead">
    <w:name w:val="lead"/>
    <w:basedOn w:val="Norml"/>
    <w:uiPriority w:val="99"/>
    <w:rsid w:val="00CE69CF"/>
    <w:pPr>
      <w:spacing w:before="100" w:beforeAutospacing="1" w:after="100" w:afterAutospacing="1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3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13C8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3C8F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lead">
    <w:name w:val="lead"/>
    <w:basedOn w:val="Norml"/>
    <w:uiPriority w:val="99"/>
    <w:rsid w:val="00CE69CF"/>
    <w:pP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950</Words>
  <Characters>6560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Simonné Nagy</dc:creator>
  <cp:lastModifiedBy>Margit Simonné Nagy</cp:lastModifiedBy>
  <cp:revision>2</cp:revision>
  <cp:lastPrinted>2013-04-18T08:38:00Z</cp:lastPrinted>
  <dcterms:created xsi:type="dcterms:W3CDTF">2013-04-18T08:56:00Z</dcterms:created>
  <dcterms:modified xsi:type="dcterms:W3CDTF">2013-04-18T08:56:00Z</dcterms:modified>
</cp:coreProperties>
</file>