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8DE" w:rsidRPr="00E14FC7" w:rsidRDefault="00E14FC7" w:rsidP="00D878DE">
      <w:pPr>
        <w:ind w:left="567" w:right="567"/>
        <w:jc w:val="right"/>
        <w:rPr>
          <w:rFonts w:ascii="Times New Roman" w:hAnsi="Times New Roman" w:cs="Times New Roman"/>
        </w:rPr>
      </w:pPr>
      <w:r w:rsidRPr="00E14FC7">
        <w:rPr>
          <w:rFonts w:ascii="Times New Roman" w:hAnsi="Times New Roman" w:cs="Times New Roman"/>
        </w:rPr>
        <w:t>3.</w:t>
      </w:r>
      <w:r w:rsidR="00D878DE" w:rsidRPr="00E14FC7">
        <w:rPr>
          <w:rFonts w:ascii="Times New Roman" w:hAnsi="Times New Roman" w:cs="Times New Roman"/>
        </w:rPr>
        <w:t xml:space="preserve"> sz. napirend</w:t>
      </w:r>
    </w:p>
    <w:p w:rsidR="00D878DE" w:rsidRDefault="00D878DE" w:rsidP="00D878DE">
      <w:pPr>
        <w:ind w:left="567" w:right="567"/>
      </w:pPr>
    </w:p>
    <w:p w:rsidR="00D878DE" w:rsidRDefault="00D878DE" w:rsidP="00D878DE">
      <w:pPr>
        <w:ind w:left="567" w:right="567"/>
        <w:jc w:val="center"/>
      </w:pPr>
      <w:r>
        <w:rPr>
          <w:noProof/>
          <w:lang w:eastAsia="hu-HU"/>
        </w:rPr>
        <w:drawing>
          <wp:inline distT="0" distB="0" distL="0" distR="0">
            <wp:extent cx="3792855" cy="1139825"/>
            <wp:effectExtent l="0" t="0" r="0" b="3175"/>
            <wp:docPr id="2" name="Kép 2" descr="fejl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8DE" w:rsidRDefault="00D878DE" w:rsidP="00D878DE">
      <w:pPr>
        <w:ind w:left="567" w:right="567"/>
      </w:pPr>
    </w:p>
    <w:p w:rsidR="00D878DE" w:rsidRDefault="00D878DE" w:rsidP="00D878DE">
      <w:pPr>
        <w:ind w:left="567" w:right="567"/>
      </w:pPr>
    </w:p>
    <w:p w:rsidR="00D878DE" w:rsidRDefault="00D878DE" w:rsidP="00D878DE">
      <w:pPr>
        <w:tabs>
          <w:tab w:val="left" w:pos="3757"/>
        </w:tabs>
        <w:ind w:left="567" w:right="567"/>
        <w:jc w:val="center"/>
      </w:pPr>
      <w:r>
        <w:rPr>
          <w:noProof/>
          <w:lang w:eastAsia="hu-HU"/>
        </w:rPr>
        <w:drawing>
          <wp:inline distT="0" distB="0" distL="0" distR="0">
            <wp:extent cx="1732280" cy="309245"/>
            <wp:effectExtent l="0" t="0" r="1270" b="0"/>
            <wp:docPr id="1" name="Kép 1" descr="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jlec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8DE" w:rsidRDefault="00D878DE" w:rsidP="00D878DE">
      <w:pPr>
        <w:ind w:left="567" w:right="567"/>
      </w:pPr>
    </w:p>
    <w:p w:rsidR="00D878DE" w:rsidRPr="00116C0F" w:rsidRDefault="00D878DE" w:rsidP="00D878DE">
      <w:pPr>
        <w:ind w:left="567" w:right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6C0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6C0F">
        <w:rPr>
          <w:rFonts w:ascii="Times New Roman" w:hAnsi="Times New Roman" w:cs="Times New Roman"/>
          <w:sz w:val="24"/>
          <w:szCs w:val="24"/>
        </w:rPr>
        <w:t xml:space="preserve"> Zala Megyei Közgyűlés 2012.</w:t>
      </w:r>
      <w:r w:rsidR="005E0A42">
        <w:rPr>
          <w:rFonts w:ascii="Times New Roman" w:hAnsi="Times New Roman" w:cs="Times New Roman"/>
          <w:sz w:val="24"/>
          <w:szCs w:val="24"/>
        </w:rPr>
        <w:t xml:space="preserve"> január 11-i rendkívüli</w:t>
      </w:r>
      <w:r w:rsidRPr="00116C0F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D878DE" w:rsidRPr="00116C0F" w:rsidRDefault="00D878DE" w:rsidP="00D878DE">
      <w:pPr>
        <w:ind w:left="567" w:right="567"/>
        <w:jc w:val="center"/>
        <w:rPr>
          <w:rFonts w:ascii="Times New Roman" w:hAnsi="Times New Roman" w:cs="Times New Roman"/>
          <w:sz w:val="24"/>
          <w:szCs w:val="24"/>
        </w:rPr>
      </w:pPr>
    </w:p>
    <w:p w:rsidR="00D878DE" w:rsidRPr="00116C0F" w:rsidRDefault="00D878DE" w:rsidP="00D878DE">
      <w:pPr>
        <w:ind w:left="851" w:right="850"/>
        <w:jc w:val="center"/>
        <w:rPr>
          <w:rFonts w:ascii="Times New Roman" w:hAnsi="Times New Roman" w:cs="Times New Roman"/>
          <w:sz w:val="24"/>
          <w:szCs w:val="24"/>
        </w:rPr>
      </w:pPr>
    </w:p>
    <w:p w:rsidR="00D878DE" w:rsidRPr="00116C0F" w:rsidRDefault="00D878DE" w:rsidP="00D8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16C0F">
        <w:rPr>
          <w:rFonts w:ascii="Times New Roman" w:hAnsi="Times New Roman" w:cs="Times New Roman"/>
          <w:b/>
          <w:sz w:val="24"/>
          <w:szCs w:val="24"/>
        </w:rPr>
        <w:t xml:space="preserve">Tárgy: </w:t>
      </w:r>
      <w:r w:rsidRPr="00116C0F">
        <w:rPr>
          <w:rFonts w:ascii="Times New Roman" w:hAnsi="Times New Roman" w:cs="Times New Roman"/>
          <w:sz w:val="24"/>
          <w:szCs w:val="24"/>
        </w:rPr>
        <w:t>A területfejlesztésről és a területrendezésről szóló törvény módosításából eredő aktuális döntések meghozatala</w:t>
      </w:r>
      <w:r w:rsidR="005E0A42">
        <w:rPr>
          <w:rFonts w:ascii="Times New Roman" w:hAnsi="Times New Roman" w:cs="Times New Roman"/>
          <w:sz w:val="24"/>
          <w:szCs w:val="24"/>
        </w:rPr>
        <w:t>.</w:t>
      </w:r>
    </w:p>
    <w:p w:rsidR="00D878DE" w:rsidRPr="00116C0F" w:rsidRDefault="00D878DE" w:rsidP="00D878DE">
      <w:pPr>
        <w:ind w:left="1560" w:right="567" w:hanging="851"/>
        <w:jc w:val="both"/>
        <w:rPr>
          <w:rFonts w:ascii="Times New Roman" w:hAnsi="Times New Roman" w:cs="Times New Roman"/>
          <w:sz w:val="24"/>
          <w:szCs w:val="24"/>
        </w:rPr>
      </w:pPr>
      <w:r w:rsidRPr="00116C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8DE" w:rsidRPr="00116C0F" w:rsidRDefault="00D878DE" w:rsidP="005E0A42">
      <w:pPr>
        <w:ind w:right="850"/>
        <w:rPr>
          <w:rFonts w:ascii="Times New Roman" w:hAnsi="Times New Roman" w:cs="Times New Roman"/>
          <w:sz w:val="24"/>
          <w:szCs w:val="24"/>
        </w:rPr>
      </w:pPr>
    </w:p>
    <w:p w:rsidR="00D878DE" w:rsidRPr="00116C0F" w:rsidRDefault="00D878DE" w:rsidP="00D878DE">
      <w:pPr>
        <w:tabs>
          <w:tab w:val="left" w:pos="3544"/>
        </w:tabs>
        <w:spacing w:line="480" w:lineRule="auto"/>
        <w:ind w:right="567"/>
        <w:rPr>
          <w:rFonts w:ascii="Times New Roman" w:hAnsi="Times New Roman" w:cs="Times New Roman"/>
          <w:sz w:val="24"/>
          <w:szCs w:val="24"/>
        </w:rPr>
      </w:pPr>
      <w:r w:rsidRPr="00116C0F">
        <w:rPr>
          <w:rFonts w:ascii="Times New Roman" w:hAnsi="Times New Roman" w:cs="Times New Roman"/>
          <w:b/>
          <w:sz w:val="24"/>
          <w:szCs w:val="24"/>
        </w:rPr>
        <w:t>Az előterjesztést készítette:</w:t>
      </w:r>
      <w:r w:rsidRPr="00116C0F">
        <w:rPr>
          <w:rFonts w:ascii="Times New Roman" w:hAnsi="Times New Roman" w:cs="Times New Roman"/>
          <w:sz w:val="24"/>
          <w:szCs w:val="24"/>
        </w:rPr>
        <w:tab/>
        <w:t>dr. Györke Gyöngyi</w:t>
      </w:r>
    </w:p>
    <w:p w:rsidR="00D878DE" w:rsidRPr="00116C0F" w:rsidRDefault="00D878DE" w:rsidP="00D878DE">
      <w:pPr>
        <w:tabs>
          <w:tab w:val="left" w:pos="3544"/>
        </w:tabs>
        <w:spacing w:line="480" w:lineRule="auto"/>
        <w:ind w:right="567"/>
        <w:rPr>
          <w:rFonts w:ascii="Times New Roman" w:hAnsi="Times New Roman" w:cs="Times New Roman"/>
          <w:sz w:val="24"/>
          <w:szCs w:val="24"/>
        </w:rPr>
      </w:pPr>
      <w:r w:rsidRPr="00116C0F">
        <w:rPr>
          <w:rFonts w:ascii="Times New Roman" w:hAnsi="Times New Roman" w:cs="Times New Roman"/>
          <w:b/>
          <w:sz w:val="24"/>
          <w:szCs w:val="24"/>
        </w:rPr>
        <w:t>Megtárgyalta:</w:t>
      </w:r>
      <w:r w:rsidRPr="00116C0F">
        <w:rPr>
          <w:rFonts w:ascii="Times New Roman" w:hAnsi="Times New Roman" w:cs="Times New Roman"/>
          <w:sz w:val="24"/>
          <w:szCs w:val="24"/>
        </w:rPr>
        <w:t xml:space="preserve"> </w:t>
      </w:r>
      <w:r w:rsidRPr="00116C0F">
        <w:rPr>
          <w:rFonts w:ascii="Times New Roman" w:hAnsi="Times New Roman" w:cs="Times New Roman"/>
          <w:sz w:val="24"/>
          <w:szCs w:val="24"/>
        </w:rPr>
        <w:tab/>
        <w:t xml:space="preserve">Térségfejlesztési </w:t>
      </w:r>
      <w:r w:rsidR="00E14FC7">
        <w:rPr>
          <w:rFonts w:ascii="Times New Roman" w:hAnsi="Times New Roman" w:cs="Times New Roman"/>
          <w:sz w:val="24"/>
          <w:szCs w:val="24"/>
        </w:rPr>
        <w:t>B</w:t>
      </w:r>
      <w:r w:rsidRPr="00116C0F">
        <w:rPr>
          <w:rFonts w:ascii="Times New Roman" w:hAnsi="Times New Roman" w:cs="Times New Roman"/>
          <w:sz w:val="24"/>
          <w:szCs w:val="24"/>
        </w:rPr>
        <w:t xml:space="preserve">izottság </w:t>
      </w:r>
    </w:p>
    <w:p w:rsidR="00D878DE" w:rsidRDefault="00D878DE" w:rsidP="00D878DE">
      <w:pPr>
        <w:tabs>
          <w:tab w:val="left" w:pos="3544"/>
        </w:tabs>
        <w:spacing w:line="480" w:lineRule="auto"/>
        <w:ind w:right="567"/>
        <w:rPr>
          <w:rFonts w:ascii="Times New Roman" w:hAnsi="Times New Roman" w:cs="Times New Roman"/>
          <w:b/>
          <w:sz w:val="24"/>
          <w:szCs w:val="24"/>
        </w:rPr>
      </w:pPr>
      <w:r w:rsidRPr="00116C0F">
        <w:rPr>
          <w:rFonts w:ascii="Times New Roman" w:hAnsi="Times New Roman" w:cs="Times New Roman"/>
          <w:b/>
          <w:sz w:val="24"/>
          <w:szCs w:val="24"/>
        </w:rPr>
        <w:t>Előterjesztő:</w:t>
      </w:r>
      <w:r w:rsidRPr="00116C0F">
        <w:rPr>
          <w:rFonts w:ascii="Times New Roman" w:hAnsi="Times New Roman" w:cs="Times New Roman"/>
          <w:b/>
          <w:sz w:val="24"/>
          <w:szCs w:val="24"/>
        </w:rPr>
        <w:tab/>
      </w:r>
    </w:p>
    <w:p w:rsidR="005E0A42" w:rsidRPr="00116C0F" w:rsidRDefault="005E0A42" w:rsidP="00D878DE">
      <w:pPr>
        <w:tabs>
          <w:tab w:val="left" w:pos="3544"/>
        </w:tabs>
        <w:spacing w:line="48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:rsidR="00D878DE" w:rsidRPr="00116C0F" w:rsidRDefault="00D878DE" w:rsidP="00245809">
      <w:pPr>
        <w:tabs>
          <w:tab w:val="center" w:pos="6804"/>
        </w:tabs>
        <w:spacing w:after="0" w:line="24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116C0F">
        <w:rPr>
          <w:rFonts w:ascii="Times New Roman" w:hAnsi="Times New Roman" w:cs="Times New Roman"/>
          <w:sz w:val="24"/>
          <w:szCs w:val="24"/>
        </w:rPr>
        <w:tab/>
        <w:t xml:space="preserve">Manninger Jenő </w:t>
      </w:r>
    </w:p>
    <w:p w:rsidR="00D878DE" w:rsidRDefault="00D878DE" w:rsidP="00245809">
      <w:pPr>
        <w:tabs>
          <w:tab w:val="center" w:pos="6804"/>
        </w:tabs>
        <w:spacing w:after="0" w:line="24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116C0F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Pr="00116C0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6C0F">
        <w:rPr>
          <w:rFonts w:ascii="Times New Roman" w:hAnsi="Times New Roman" w:cs="Times New Roman"/>
          <w:sz w:val="24"/>
          <w:szCs w:val="24"/>
        </w:rPr>
        <w:t xml:space="preserve"> közgyűlés elnöke</w:t>
      </w:r>
    </w:p>
    <w:p w:rsidR="00A175B0" w:rsidRDefault="00A175B0" w:rsidP="00245809">
      <w:pPr>
        <w:tabs>
          <w:tab w:val="center" w:pos="6804"/>
        </w:tabs>
        <w:spacing w:after="0" w:line="240" w:lineRule="auto"/>
        <w:ind w:left="567" w:right="567"/>
        <w:rPr>
          <w:rFonts w:ascii="Times New Roman" w:hAnsi="Times New Roman" w:cs="Times New Roman"/>
          <w:sz w:val="24"/>
          <w:szCs w:val="24"/>
        </w:rPr>
      </w:pPr>
    </w:p>
    <w:p w:rsidR="00A175B0" w:rsidRPr="00116C0F" w:rsidRDefault="00A175B0" w:rsidP="00245809">
      <w:pPr>
        <w:tabs>
          <w:tab w:val="center" w:pos="6804"/>
        </w:tabs>
        <w:spacing w:after="0" w:line="240" w:lineRule="auto"/>
        <w:ind w:left="567" w:right="567"/>
        <w:rPr>
          <w:rFonts w:ascii="Times New Roman" w:hAnsi="Times New Roman" w:cs="Times New Roman"/>
          <w:sz w:val="24"/>
          <w:szCs w:val="24"/>
        </w:rPr>
      </w:pPr>
    </w:p>
    <w:p w:rsidR="00D878DE" w:rsidRDefault="00D878DE">
      <w:pPr>
        <w:rPr>
          <w:rFonts w:ascii="Times New Roman" w:hAnsi="Times New Roman" w:cs="Times New Roman"/>
          <w:sz w:val="24"/>
          <w:szCs w:val="24"/>
        </w:rPr>
      </w:pPr>
    </w:p>
    <w:p w:rsidR="007D1A32" w:rsidRDefault="007D1A32" w:rsidP="007D1A32">
      <w:pPr>
        <w:tabs>
          <w:tab w:val="center" w:pos="6804"/>
        </w:tabs>
        <w:ind w:left="567" w:right="567"/>
        <w:jc w:val="center"/>
      </w:pPr>
      <w:r>
        <w:rPr>
          <w:noProof/>
          <w:lang w:eastAsia="hu-HU"/>
        </w:rPr>
        <w:drawing>
          <wp:inline distT="0" distB="0" distL="0" distR="0">
            <wp:extent cx="3715385" cy="135255"/>
            <wp:effectExtent l="0" t="0" r="0" b="0"/>
            <wp:docPr id="3" name="Kép 3" descr="fejle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38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A42" w:rsidRDefault="005E0A42">
      <w:pPr>
        <w:rPr>
          <w:rFonts w:ascii="Times New Roman" w:hAnsi="Times New Roman" w:cs="Times New Roman"/>
          <w:sz w:val="24"/>
          <w:szCs w:val="24"/>
        </w:rPr>
      </w:pPr>
    </w:p>
    <w:p w:rsidR="005E0A42" w:rsidRDefault="005E0A42">
      <w:pPr>
        <w:rPr>
          <w:rFonts w:ascii="Times New Roman" w:hAnsi="Times New Roman" w:cs="Times New Roman"/>
          <w:sz w:val="24"/>
          <w:szCs w:val="24"/>
        </w:rPr>
      </w:pPr>
    </w:p>
    <w:p w:rsidR="00FD3F99" w:rsidRPr="00116C0F" w:rsidRDefault="00116C0F">
      <w:pPr>
        <w:rPr>
          <w:rFonts w:ascii="Times New Roman" w:hAnsi="Times New Roman" w:cs="Times New Roman"/>
          <w:b/>
          <w:sz w:val="24"/>
          <w:szCs w:val="24"/>
        </w:rPr>
      </w:pPr>
      <w:r w:rsidRPr="00116C0F">
        <w:rPr>
          <w:rFonts w:ascii="Times New Roman" w:hAnsi="Times New Roman" w:cs="Times New Roman"/>
          <w:b/>
          <w:sz w:val="24"/>
          <w:szCs w:val="24"/>
        </w:rPr>
        <w:t>Tisztelt K</w:t>
      </w:r>
      <w:r w:rsidR="00B428C8" w:rsidRPr="00116C0F">
        <w:rPr>
          <w:rFonts w:ascii="Times New Roman" w:hAnsi="Times New Roman" w:cs="Times New Roman"/>
          <w:b/>
          <w:sz w:val="24"/>
          <w:szCs w:val="24"/>
        </w:rPr>
        <w:t>özgyűlés!</w:t>
      </w:r>
    </w:p>
    <w:p w:rsidR="006245E3" w:rsidRDefault="00B428C8" w:rsidP="00624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32">
        <w:rPr>
          <w:rFonts w:ascii="Times New Roman" w:hAnsi="Times New Roman" w:cs="Times New Roman"/>
          <w:sz w:val="24"/>
          <w:szCs w:val="24"/>
        </w:rPr>
        <w:t xml:space="preserve">A területfejlesztéssel és a területrendezéssel összefüggő egyes törvények módosításáról szóló 2011. évi CXCVIII. törvény (továbbiakban: módosító tv.) 2012. január 1. napjával módosította a területfejlesztésről és </w:t>
      </w:r>
      <w:r w:rsidR="00F15DBF">
        <w:rPr>
          <w:rFonts w:ascii="Times New Roman" w:hAnsi="Times New Roman" w:cs="Times New Roman"/>
          <w:sz w:val="24"/>
          <w:szCs w:val="24"/>
        </w:rPr>
        <w:t xml:space="preserve">a </w:t>
      </w:r>
      <w:r w:rsidRPr="00571232">
        <w:rPr>
          <w:rFonts w:ascii="Times New Roman" w:hAnsi="Times New Roman" w:cs="Times New Roman"/>
          <w:sz w:val="24"/>
          <w:szCs w:val="24"/>
        </w:rPr>
        <w:t>területrendezésről szóló 1996. évi XXI. törvényt</w:t>
      </w:r>
      <w:r w:rsidR="00F15DBF">
        <w:rPr>
          <w:rFonts w:ascii="Times New Roman" w:hAnsi="Times New Roman" w:cs="Times New Roman"/>
          <w:sz w:val="24"/>
          <w:szCs w:val="24"/>
        </w:rPr>
        <w:t xml:space="preserve"> (továbbiakban: </w:t>
      </w:r>
      <w:proofErr w:type="spellStart"/>
      <w:r w:rsidR="00F15DBF">
        <w:rPr>
          <w:rFonts w:ascii="Times New Roman" w:hAnsi="Times New Roman" w:cs="Times New Roman"/>
          <w:sz w:val="24"/>
          <w:szCs w:val="24"/>
        </w:rPr>
        <w:t>Tftv</w:t>
      </w:r>
      <w:proofErr w:type="spellEnd"/>
      <w:r w:rsidR="00F15DBF">
        <w:rPr>
          <w:rFonts w:ascii="Times New Roman" w:hAnsi="Times New Roman" w:cs="Times New Roman"/>
          <w:sz w:val="24"/>
          <w:szCs w:val="24"/>
        </w:rPr>
        <w:t>.)</w:t>
      </w:r>
      <w:r w:rsidRPr="00571232">
        <w:rPr>
          <w:rFonts w:ascii="Times New Roman" w:hAnsi="Times New Roman" w:cs="Times New Roman"/>
          <w:sz w:val="24"/>
          <w:szCs w:val="24"/>
        </w:rPr>
        <w:t xml:space="preserve">, amelynek következtében a </w:t>
      </w:r>
      <w:proofErr w:type="spellStart"/>
      <w:r w:rsidR="00F15DBF">
        <w:rPr>
          <w:rFonts w:ascii="Times New Roman" w:hAnsi="Times New Roman" w:cs="Times New Roman"/>
          <w:sz w:val="24"/>
          <w:szCs w:val="24"/>
        </w:rPr>
        <w:t>Tftv</w:t>
      </w:r>
      <w:proofErr w:type="spellEnd"/>
      <w:r w:rsidRPr="00571232">
        <w:rPr>
          <w:rFonts w:ascii="Times New Roman" w:hAnsi="Times New Roman" w:cs="Times New Roman"/>
          <w:sz w:val="24"/>
          <w:szCs w:val="24"/>
        </w:rPr>
        <w:t>. több</w:t>
      </w:r>
      <w:r w:rsidR="006245E3">
        <w:rPr>
          <w:rFonts w:ascii="Times New Roman" w:hAnsi="Times New Roman" w:cs="Times New Roman"/>
          <w:sz w:val="24"/>
          <w:szCs w:val="24"/>
        </w:rPr>
        <w:t xml:space="preserve"> ponton módosult. Több</w:t>
      </w:r>
      <w:r w:rsidRPr="00571232">
        <w:rPr>
          <w:rFonts w:ascii="Times New Roman" w:hAnsi="Times New Roman" w:cs="Times New Roman"/>
          <w:sz w:val="24"/>
          <w:szCs w:val="24"/>
        </w:rPr>
        <w:t xml:space="preserve">ek között </w:t>
      </w:r>
      <w:r w:rsidR="006245E3">
        <w:rPr>
          <w:rFonts w:ascii="Times New Roman" w:hAnsi="Times New Roman" w:cs="Times New Roman"/>
          <w:sz w:val="24"/>
          <w:szCs w:val="24"/>
        </w:rPr>
        <w:t>kiegészült a 14/B.§</w:t>
      </w:r>
      <w:proofErr w:type="spellStart"/>
      <w:r w:rsidR="006245E3">
        <w:rPr>
          <w:rFonts w:ascii="Times New Roman" w:hAnsi="Times New Roman" w:cs="Times New Roman"/>
          <w:sz w:val="24"/>
          <w:szCs w:val="24"/>
        </w:rPr>
        <w:t>-al</w:t>
      </w:r>
      <w:proofErr w:type="spellEnd"/>
      <w:r w:rsidR="008504B4">
        <w:rPr>
          <w:rFonts w:ascii="Times New Roman" w:hAnsi="Times New Roman" w:cs="Times New Roman"/>
          <w:sz w:val="24"/>
          <w:szCs w:val="24"/>
        </w:rPr>
        <w:t xml:space="preserve"> és előtte címével</w:t>
      </w:r>
      <w:r w:rsidR="006245E3">
        <w:rPr>
          <w:rFonts w:ascii="Times New Roman" w:hAnsi="Times New Roman" w:cs="Times New Roman"/>
          <w:sz w:val="24"/>
          <w:szCs w:val="24"/>
        </w:rPr>
        <w:t>, ami a következőképpen szól:</w:t>
      </w:r>
    </w:p>
    <w:p w:rsidR="003076CA" w:rsidRDefault="003076CA" w:rsidP="00624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5E3" w:rsidRDefault="008504B4" w:rsidP="006245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4B4">
        <w:rPr>
          <w:rFonts w:ascii="Times New Roman" w:hAnsi="Times New Roman" w:cs="Times New Roman"/>
          <w:sz w:val="24"/>
          <w:szCs w:val="24"/>
        </w:rPr>
        <w:t>„</w:t>
      </w:r>
      <w:r w:rsidR="006245E3" w:rsidRPr="006245E3">
        <w:rPr>
          <w:rFonts w:ascii="Times New Roman" w:hAnsi="Times New Roman" w:cs="Times New Roman"/>
          <w:b/>
          <w:sz w:val="24"/>
          <w:szCs w:val="24"/>
        </w:rPr>
        <w:t>Megyei területfejlesztési konzultációs fórum</w:t>
      </w:r>
    </w:p>
    <w:p w:rsidR="006245E3" w:rsidRDefault="006245E3" w:rsidP="00624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5E3">
        <w:rPr>
          <w:rFonts w:ascii="Times New Roman" w:hAnsi="Times New Roman" w:cs="Times New Roman"/>
          <w:sz w:val="24"/>
          <w:szCs w:val="24"/>
        </w:rPr>
        <w:t xml:space="preserve">14/B. § (1) </w:t>
      </w:r>
      <w:proofErr w:type="gramStart"/>
      <w:r w:rsidRPr="006245E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245E3">
        <w:rPr>
          <w:rFonts w:ascii="Times New Roman" w:hAnsi="Times New Roman" w:cs="Times New Roman"/>
          <w:sz w:val="24"/>
          <w:szCs w:val="24"/>
        </w:rPr>
        <w:t xml:space="preserve"> megyei közgyűlés és a – megye területén működő – megyei jogú város(ok) közgyűlése(i) megyei területfejlesztési konzultációs fórumot működtetnek.</w:t>
      </w:r>
    </w:p>
    <w:p w:rsidR="006245E3" w:rsidRDefault="006245E3" w:rsidP="00624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me</w:t>
      </w:r>
      <w:r w:rsidR="008504B4">
        <w:rPr>
          <w:rFonts w:ascii="Times New Roman" w:hAnsi="Times New Roman" w:cs="Times New Roman"/>
          <w:sz w:val="24"/>
          <w:szCs w:val="24"/>
        </w:rPr>
        <w:t xml:space="preserve">gyei területfejlesztési konzultációs fórumba a megyei jogú város közgyűlése egy képviselőt delegál. A megyei területfejlesztési konzultációs fórumba </w:t>
      </w:r>
      <w:r w:rsidR="005E0A42">
        <w:rPr>
          <w:rFonts w:ascii="Times New Roman" w:hAnsi="Times New Roman" w:cs="Times New Roman"/>
          <w:sz w:val="24"/>
          <w:szCs w:val="24"/>
        </w:rPr>
        <w:t xml:space="preserve">a megyei közgyűlés </w:t>
      </w:r>
      <w:r w:rsidR="008504B4">
        <w:rPr>
          <w:rFonts w:ascii="Times New Roman" w:hAnsi="Times New Roman" w:cs="Times New Roman"/>
          <w:sz w:val="24"/>
          <w:szCs w:val="24"/>
        </w:rPr>
        <w:t>a megyei jogú várost képviselők számával azonos számú képviselőt delegál.</w:t>
      </w:r>
    </w:p>
    <w:p w:rsidR="008504B4" w:rsidRDefault="008504B4" w:rsidP="00624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 megyei területfejlesztési konzultációs fórum előzetesen állást foglal a megyei közgyűlés területfejlesztést érintő ügyeiben.</w:t>
      </w:r>
    </w:p>
    <w:p w:rsidR="008504B4" w:rsidRDefault="008504B4" w:rsidP="00624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A megyei területfejlesztési konzultációs fórum véleményét a megyei közgyűlés ülésén a vonatkozó napirend tárgyalásakor ismertetni kell.</w:t>
      </w:r>
    </w:p>
    <w:p w:rsidR="008504B4" w:rsidRDefault="008504B4" w:rsidP="00624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 A megyei területfejlesztési konzultációs fórum munkaszervezettel nem rendelkezik. Titkársági feladatait a tagok megegyezése szerinti önkormányzati hivatal látja el.”</w:t>
      </w:r>
    </w:p>
    <w:p w:rsidR="003076CA" w:rsidRPr="006245E3" w:rsidRDefault="003076CA" w:rsidP="00624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5E3" w:rsidRDefault="008504B4" w:rsidP="00624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megyei területfejlesztési fórumba 2 megyei jogú városunk lévén megyénk 2 főt delegálhat. Fontos a megyei területfejlesztési fórum mielőbbi létrehozása, hogy működését megkezdhesse, ezért javaslatot teszek a delegáltak személyére a határozati javaslat 1. pontjában.</w:t>
      </w:r>
    </w:p>
    <w:p w:rsidR="008504B4" w:rsidRPr="006245E3" w:rsidRDefault="008504B4" w:rsidP="006245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8C8" w:rsidRPr="00571232" w:rsidRDefault="008504B4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Tftv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428C8" w:rsidRPr="00571232">
        <w:rPr>
          <w:rFonts w:ascii="Times New Roman" w:hAnsi="Times New Roman" w:cs="Times New Roman"/>
          <w:sz w:val="24"/>
          <w:szCs w:val="24"/>
        </w:rPr>
        <w:t xml:space="preserve">a következő 28.§(1) bekezdéssel egészült ki: </w:t>
      </w:r>
      <w:r w:rsidR="00B428C8" w:rsidRPr="00F15DBF">
        <w:rPr>
          <w:rFonts w:ascii="Times New Roman" w:hAnsi="Times New Roman" w:cs="Times New Roman"/>
          <w:b/>
          <w:sz w:val="24"/>
          <w:szCs w:val="24"/>
        </w:rPr>
        <w:t>„</w:t>
      </w:r>
      <w:proofErr w:type="gramStart"/>
      <w:r w:rsidR="00B428C8" w:rsidRPr="00F15DB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B428C8" w:rsidRPr="00F15DBF">
        <w:rPr>
          <w:rFonts w:ascii="Times New Roman" w:hAnsi="Times New Roman" w:cs="Times New Roman"/>
          <w:b/>
          <w:sz w:val="24"/>
          <w:szCs w:val="24"/>
        </w:rPr>
        <w:t xml:space="preserve"> megszűnő regionális fejlesztési tanács, valamint a megszűnő megyei területfejlesztési tanács jogutódja a területileg érintett megyei önkormányzat. </w:t>
      </w:r>
      <w:r w:rsidR="00B428C8" w:rsidRPr="00571232">
        <w:rPr>
          <w:rFonts w:ascii="Times New Roman" w:hAnsi="Times New Roman" w:cs="Times New Roman"/>
          <w:sz w:val="24"/>
          <w:szCs w:val="24"/>
        </w:rPr>
        <w:t>Azon jog és kötelezettség tekintetében, amelynek egy vagy</w:t>
      </w:r>
      <w:r w:rsidR="00BF391C" w:rsidRPr="00571232">
        <w:rPr>
          <w:rFonts w:ascii="Times New Roman" w:hAnsi="Times New Roman" w:cs="Times New Roman"/>
          <w:sz w:val="24"/>
          <w:szCs w:val="24"/>
        </w:rPr>
        <w:t xml:space="preserve"> több megye területi kizárólagos érintettsége nem állapítható meg, a régiót alkot</w:t>
      </w:r>
      <w:r w:rsidR="00F15DBF">
        <w:rPr>
          <w:rFonts w:ascii="Times New Roman" w:hAnsi="Times New Roman" w:cs="Times New Roman"/>
          <w:sz w:val="24"/>
          <w:szCs w:val="24"/>
        </w:rPr>
        <w:t>ó</w:t>
      </w:r>
      <w:r w:rsidR="00263130" w:rsidRPr="00571232">
        <w:rPr>
          <w:rFonts w:ascii="Times New Roman" w:hAnsi="Times New Roman" w:cs="Times New Roman"/>
          <w:sz w:val="24"/>
          <w:szCs w:val="24"/>
        </w:rPr>
        <w:t xml:space="preserve"> megyei önkormányzatok egyetemleges jogutódok.” Az idézett jogszabályhely önkormányzatunkat két esetben érinti, nevezetesen a Zala Megyei Területfejlesztési Tanács (8900 Zalaegerszeg, Kosztolányi u. 10.) és a Nyugat-dunántúli Regionális Fejlesztési Tanács (9400 Sopron,</w:t>
      </w:r>
      <w:r w:rsidR="00F15DBF">
        <w:rPr>
          <w:rFonts w:ascii="Times New Roman" w:hAnsi="Times New Roman" w:cs="Times New Roman"/>
          <w:sz w:val="24"/>
          <w:szCs w:val="24"/>
        </w:rPr>
        <w:t xml:space="preserve"> Csatkai E</w:t>
      </w:r>
      <w:r w:rsidR="00475FFE" w:rsidRPr="00571232">
        <w:rPr>
          <w:rFonts w:ascii="Times New Roman" w:hAnsi="Times New Roman" w:cs="Times New Roman"/>
          <w:sz w:val="24"/>
          <w:szCs w:val="24"/>
        </w:rPr>
        <w:t>ndre u. 6.) vonatkozásában.</w:t>
      </w:r>
    </w:p>
    <w:p w:rsidR="00475FFE" w:rsidRPr="00D04E90" w:rsidRDefault="0080145B" w:rsidP="0080145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4E90">
        <w:rPr>
          <w:rFonts w:ascii="Times New Roman" w:hAnsi="Times New Roman" w:cs="Times New Roman"/>
          <w:b/>
          <w:i/>
          <w:sz w:val="24"/>
          <w:szCs w:val="24"/>
        </w:rPr>
        <w:t xml:space="preserve">I. </w:t>
      </w:r>
      <w:r w:rsidR="00475FFE" w:rsidRPr="00D04E90">
        <w:rPr>
          <w:rFonts w:ascii="Times New Roman" w:hAnsi="Times New Roman" w:cs="Times New Roman"/>
          <w:b/>
          <w:i/>
          <w:sz w:val="24"/>
          <w:szCs w:val="24"/>
        </w:rPr>
        <w:t>Zala Megyei Területfejlesztési Tanács (továbbiakban</w:t>
      </w:r>
      <w:r w:rsidR="00F15DBF" w:rsidRPr="00D04E90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475FFE" w:rsidRPr="00D04E90">
        <w:rPr>
          <w:rFonts w:ascii="Times New Roman" w:hAnsi="Times New Roman" w:cs="Times New Roman"/>
          <w:b/>
          <w:i/>
          <w:sz w:val="24"/>
          <w:szCs w:val="24"/>
        </w:rPr>
        <w:t xml:space="preserve"> MTT)      </w:t>
      </w:r>
    </w:p>
    <w:p w:rsidR="000E15E3" w:rsidRDefault="00F15DBF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MTT</w:t>
      </w:r>
      <w:r w:rsidR="00475FFE" w:rsidRPr="00571232">
        <w:rPr>
          <w:rFonts w:ascii="Times New Roman" w:hAnsi="Times New Roman" w:cs="Times New Roman"/>
          <w:sz w:val="24"/>
          <w:szCs w:val="24"/>
        </w:rPr>
        <w:t xml:space="preserve"> egyszemélyes alapítója a Zala Megyei Területfejlesztési Ügynökség </w:t>
      </w:r>
      <w:r w:rsidR="00E525E8" w:rsidRPr="00571232">
        <w:rPr>
          <w:rFonts w:ascii="Times New Roman" w:hAnsi="Times New Roman" w:cs="Times New Roman"/>
          <w:sz w:val="24"/>
          <w:szCs w:val="24"/>
        </w:rPr>
        <w:t>Közhasznú Nonprofit Korlátolt Felelősségű Társaságnak székhelye: 8900 Zalaegerszeg, Kosztolányi u. 10. (továbbiakban: Kft.), amely jogállását</w:t>
      </w:r>
      <w:r w:rsidR="00475FFE" w:rsidRPr="00571232">
        <w:rPr>
          <w:rFonts w:ascii="Times New Roman" w:hAnsi="Times New Roman" w:cs="Times New Roman"/>
          <w:sz w:val="24"/>
          <w:szCs w:val="24"/>
        </w:rPr>
        <w:t xml:space="preserve"> </w:t>
      </w:r>
      <w:r w:rsidR="00E525E8" w:rsidRPr="00571232">
        <w:rPr>
          <w:rFonts w:ascii="Times New Roman" w:hAnsi="Times New Roman" w:cs="Times New Roman"/>
          <w:sz w:val="24"/>
          <w:szCs w:val="24"/>
        </w:rPr>
        <w:t xml:space="preserve">tekintve kiemelkedően közhasznú, önálló jogi személyiséggel rendelkező egyszemélyes gazdasági társaság. Törzstőkéje 3.000.000Ft </w:t>
      </w:r>
      <w:r>
        <w:rPr>
          <w:rFonts w:ascii="Times New Roman" w:hAnsi="Times New Roman" w:cs="Times New Roman"/>
          <w:sz w:val="24"/>
          <w:szCs w:val="24"/>
        </w:rPr>
        <w:t xml:space="preserve">(azaz: Hárommillió forint) </w:t>
      </w:r>
      <w:r w:rsidR="00E525E8" w:rsidRPr="00571232">
        <w:rPr>
          <w:rFonts w:ascii="Times New Roman" w:hAnsi="Times New Roman" w:cs="Times New Roman"/>
          <w:sz w:val="24"/>
          <w:szCs w:val="24"/>
        </w:rPr>
        <w:t xml:space="preserve">készpénzbetétből áll. A módosított </w:t>
      </w:r>
      <w:proofErr w:type="spellStart"/>
      <w:r w:rsidR="000E15E3" w:rsidRPr="00571232">
        <w:rPr>
          <w:rFonts w:ascii="Times New Roman" w:hAnsi="Times New Roman" w:cs="Times New Roman"/>
          <w:sz w:val="24"/>
          <w:szCs w:val="24"/>
        </w:rPr>
        <w:t>Tftv</w:t>
      </w:r>
      <w:proofErr w:type="spellEnd"/>
      <w:r w:rsidR="00E525E8" w:rsidRPr="005712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25E8" w:rsidRPr="00571232">
        <w:rPr>
          <w:rFonts w:ascii="Times New Roman" w:hAnsi="Times New Roman" w:cs="Times New Roman"/>
          <w:sz w:val="24"/>
          <w:szCs w:val="24"/>
        </w:rPr>
        <w:t>28.§</w:t>
      </w:r>
      <w:r w:rsidR="00823D70">
        <w:rPr>
          <w:rFonts w:ascii="Times New Roman" w:hAnsi="Times New Roman" w:cs="Times New Roman"/>
          <w:sz w:val="24"/>
          <w:szCs w:val="24"/>
        </w:rPr>
        <w:t xml:space="preserve"> </w:t>
      </w:r>
      <w:r w:rsidR="00E525E8" w:rsidRPr="00571232">
        <w:rPr>
          <w:rFonts w:ascii="Times New Roman" w:hAnsi="Times New Roman" w:cs="Times New Roman"/>
          <w:sz w:val="24"/>
          <w:szCs w:val="24"/>
        </w:rPr>
        <w:t>(1)</w:t>
      </w:r>
      <w:r w:rsidR="00475FFE" w:rsidRPr="00571232">
        <w:rPr>
          <w:rFonts w:ascii="Times New Roman" w:hAnsi="Times New Roman" w:cs="Times New Roman"/>
          <w:sz w:val="24"/>
          <w:szCs w:val="24"/>
        </w:rPr>
        <w:t xml:space="preserve"> </w:t>
      </w:r>
      <w:r w:rsidR="00E525E8" w:rsidRPr="00571232">
        <w:rPr>
          <w:rFonts w:ascii="Times New Roman" w:hAnsi="Times New Roman" w:cs="Times New Roman"/>
          <w:sz w:val="24"/>
          <w:szCs w:val="24"/>
        </w:rPr>
        <w:t>bekezdése alapján a Zala Megyei Önkormányzat jogutódja</w:t>
      </w:r>
      <w:r>
        <w:rPr>
          <w:rFonts w:ascii="Times New Roman" w:hAnsi="Times New Roman" w:cs="Times New Roman"/>
          <w:sz w:val="24"/>
          <w:szCs w:val="24"/>
        </w:rPr>
        <w:t xml:space="preserve"> a Kft-ben az alapító </w:t>
      </w:r>
      <w:proofErr w:type="spellStart"/>
      <w:r>
        <w:rPr>
          <w:rFonts w:ascii="Times New Roman" w:hAnsi="Times New Roman" w:cs="Times New Roman"/>
          <w:sz w:val="24"/>
          <w:szCs w:val="24"/>
        </w:rPr>
        <w:t>MTT-nek</w:t>
      </w:r>
      <w:proofErr w:type="spellEnd"/>
      <w:r>
        <w:rPr>
          <w:rFonts w:ascii="Times New Roman" w:hAnsi="Times New Roman" w:cs="Times New Roman"/>
          <w:sz w:val="24"/>
          <w:szCs w:val="24"/>
        </w:rPr>
        <w:t>, e</w:t>
      </w:r>
      <w:r w:rsidR="00E525E8" w:rsidRPr="00571232">
        <w:rPr>
          <w:rFonts w:ascii="Times New Roman" w:hAnsi="Times New Roman" w:cs="Times New Roman"/>
          <w:sz w:val="24"/>
          <w:szCs w:val="24"/>
        </w:rPr>
        <w:t xml:space="preserve">zért szükséges a 2012. január 1. napjával megszűnt MTT vagyonának (jogainak és kötelezettségeinek) átadás-átvétele, </w:t>
      </w:r>
      <w:r w:rsidR="00D04E90">
        <w:rPr>
          <w:rFonts w:ascii="Times New Roman" w:hAnsi="Times New Roman" w:cs="Times New Roman"/>
          <w:sz w:val="24"/>
          <w:szCs w:val="24"/>
        </w:rPr>
        <w:t>azt követően</w:t>
      </w:r>
      <w:r w:rsidR="00E525E8" w:rsidRPr="00571232">
        <w:rPr>
          <w:rFonts w:ascii="Times New Roman" w:hAnsi="Times New Roman" w:cs="Times New Roman"/>
          <w:sz w:val="24"/>
          <w:szCs w:val="24"/>
        </w:rPr>
        <w:t xml:space="preserve"> a Kft. alapító okiratának módosítása. </w:t>
      </w:r>
      <w:r w:rsidR="00D04E90">
        <w:rPr>
          <w:rFonts w:ascii="Times New Roman" w:hAnsi="Times New Roman" w:cs="Times New Roman"/>
          <w:sz w:val="24"/>
          <w:szCs w:val="24"/>
        </w:rPr>
        <w:t>Az alapító okiratnak m</w:t>
      </w:r>
      <w:r w:rsidR="00E525E8" w:rsidRPr="00571232">
        <w:rPr>
          <w:rFonts w:ascii="Times New Roman" w:hAnsi="Times New Roman" w:cs="Times New Roman"/>
          <w:sz w:val="24"/>
          <w:szCs w:val="24"/>
        </w:rPr>
        <w:t>eg kell felelni</w:t>
      </w:r>
      <w:r w:rsidR="00D04E90">
        <w:rPr>
          <w:rFonts w:ascii="Times New Roman" w:hAnsi="Times New Roman" w:cs="Times New Roman"/>
          <w:sz w:val="24"/>
          <w:szCs w:val="24"/>
        </w:rPr>
        <w:t>e</w:t>
      </w:r>
      <w:r w:rsidR="00E525E8" w:rsidRPr="00571232">
        <w:rPr>
          <w:rFonts w:ascii="Times New Roman" w:hAnsi="Times New Roman" w:cs="Times New Roman"/>
          <w:sz w:val="24"/>
          <w:szCs w:val="24"/>
        </w:rPr>
        <w:t xml:space="preserve"> a jelenleg hatályos jogszabály</w:t>
      </w:r>
      <w:r>
        <w:rPr>
          <w:rFonts w:ascii="Times New Roman" w:hAnsi="Times New Roman" w:cs="Times New Roman"/>
          <w:sz w:val="24"/>
          <w:szCs w:val="24"/>
        </w:rPr>
        <w:t>ok</w:t>
      </w:r>
      <w:r w:rsidR="00E525E8" w:rsidRPr="00571232">
        <w:rPr>
          <w:rFonts w:ascii="Times New Roman" w:hAnsi="Times New Roman" w:cs="Times New Roman"/>
          <w:sz w:val="24"/>
          <w:szCs w:val="24"/>
        </w:rPr>
        <w:t xml:space="preserve">nak, elsősorban a már hivatkozott 2011. évi </w:t>
      </w:r>
      <w:r w:rsidR="00E525E8" w:rsidRPr="00571232">
        <w:rPr>
          <w:rFonts w:ascii="Times New Roman" w:hAnsi="Times New Roman" w:cs="Times New Roman"/>
          <w:sz w:val="24"/>
          <w:szCs w:val="24"/>
        </w:rPr>
        <w:lastRenderedPageBreak/>
        <w:t>CXCVIII. törvénnyel módosított területfejlesztésről és a területrendezésről</w:t>
      </w:r>
      <w:r w:rsidR="000E15E3" w:rsidRPr="00571232">
        <w:rPr>
          <w:rFonts w:ascii="Times New Roman" w:hAnsi="Times New Roman" w:cs="Times New Roman"/>
          <w:sz w:val="24"/>
          <w:szCs w:val="24"/>
        </w:rPr>
        <w:t xml:space="preserve"> szóló 1996. évi XXI. törvénynek, a gazdasági társaságokról szóló 2006. évi IV. tv. </w:t>
      </w:r>
      <w:proofErr w:type="gramStart"/>
      <w:r w:rsidR="000E15E3" w:rsidRPr="00571232">
        <w:rPr>
          <w:rFonts w:ascii="Times New Roman" w:hAnsi="Times New Roman" w:cs="Times New Roman"/>
          <w:sz w:val="24"/>
          <w:szCs w:val="24"/>
        </w:rPr>
        <w:t>alkalmazásával</w:t>
      </w:r>
      <w:proofErr w:type="gramEnd"/>
      <w:r w:rsidR="000E15E3" w:rsidRPr="00571232">
        <w:rPr>
          <w:rFonts w:ascii="Times New Roman" w:hAnsi="Times New Roman" w:cs="Times New Roman"/>
          <w:sz w:val="24"/>
          <w:szCs w:val="24"/>
        </w:rPr>
        <w:t>.</w:t>
      </w:r>
    </w:p>
    <w:p w:rsidR="005E0A42" w:rsidRPr="00571232" w:rsidRDefault="005E0A42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15E3" w:rsidRPr="00D04E90" w:rsidRDefault="0080145B" w:rsidP="0026313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4E90">
        <w:rPr>
          <w:rFonts w:ascii="Times New Roman" w:hAnsi="Times New Roman" w:cs="Times New Roman"/>
          <w:b/>
          <w:i/>
          <w:sz w:val="24"/>
          <w:szCs w:val="24"/>
        </w:rPr>
        <w:t xml:space="preserve">II. </w:t>
      </w:r>
      <w:r w:rsidR="000E15E3" w:rsidRPr="00D04E90">
        <w:rPr>
          <w:rFonts w:ascii="Times New Roman" w:hAnsi="Times New Roman" w:cs="Times New Roman"/>
          <w:b/>
          <w:i/>
          <w:sz w:val="24"/>
          <w:szCs w:val="24"/>
        </w:rPr>
        <w:t>Nyugat-dunántúli Regionális Fejlesztési Tanács (továbbiakban: RFT)</w:t>
      </w:r>
    </w:p>
    <w:p w:rsidR="000E15E3" w:rsidRPr="00571232" w:rsidRDefault="000E15E3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32">
        <w:rPr>
          <w:rFonts w:ascii="Times New Roman" w:hAnsi="Times New Roman" w:cs="Times New Roman"/>
          <w:sz w:val="24"/>
          <w:szCs w:val="24"/>
        </w:rPr>
        <w:t xml:space="preserve">A 2012. január 1. napjával módosított </w:t>
      </w:r>
      <w:proofErr w:type="spellStart"/>
      <w:r w:rsidRPr="00571232">
        <w:rPr>
          <w:rFonts w:ascii="Times New Roman" w:hAnsi="Times New Roman" w:cs="Times New Roman"/>
          <w:sz w:val="24"/>
          <w:szCs w:val="24"/>
        </w:rPr>
        <w:t>Tftv</w:t>
      </w:r>
      <w:proofErr w:type="spellEnd"/>
      <w:r w:rsidRPr="00571232">
        <w:rPr>
          <w:rFonts w:ascii="Times New Roman" w:hAnsi="Times New Roman" w:cs="Times New Roman"/>
          <w:sz w:val="24"/>
          <w:szCs w:val="24"/>
        </w:rPr>
        <w:t>. már idézett 28.§ (1) bekezdése alapján megszűnt a RFT, amelynek jogutódja</w:t>
      </w:r>
    </w:p>
    <w:p w:rsidR="000E15E3" w:rsidRPr="00571232" w:rsidRDefault="000E15E3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123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71232">
        <w:rPr>
          <w:rFonts w:ascii="Times New Roman" w:hAnsi="Times New Roman" w:cs="Times New Roman"/>
          <w:sz w:val="24"/>
          <w:szCs w:val="24"/>
        </w:rPr>
        <w:t xml:space="preserve"> Győr-Moson-Sopron Megyei Önkormányzat</w:t>
      </w:r>
    </w:p>
    <w:p w:rsidR="000E15E3" w:rsidRPr="00571232" w:rsidRDefault="000E15E3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123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71232">
        <w:rPr>
          <w:rFonts w:ascii="Times New Roman" w:hAnsi="Times New Roman" w:cs="Times New Roman"/>
          <w:sz w:val="24"/>
          <w:szCs w:val="24"/>
        </w:rPr>
        <w:t xml:space="preserve"> Vas Megyei Önkormányzat</w:t>
      </w:r>
    </w:p>
    <w:p w:rsidR="000E15E3" w:rsidRPr="00571232" w:rsidRDefault="000E15E3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1232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571232">
        <w:rPr>
          <w:rFonts w:ascii="Times New Roman" w:hAnsi="Times New Roman" w:cs="Times New Roman"/>
          <w:sz w:val="24"/>
          <w:szCs w:val="24"/>
        </w:rPr>
        <w:t xml:space="preserve"> a Zala Megyei Önkormányzat.</w:t>
      </w:r>
    </w:p>
    <w:p w:rsidR="000E15E3" w:rsidRPr="00571232" w:rsidRDefault="000E15E3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32">
        <w:rPr>
          <w:rFonts w:ascii="Times New Roman" w:hAnsi="Times New Roman" w:cs="Times New Roman"/>
          <w:sz w:val="24"/>
          <w:szCs w:val="24"/>
        </w:rPr>
        <w:t xml:space="preserve">A RFT tulajdonosa a Pannon </w:t>
      </w:r>
      <w:proofErr w:type="spellStart"/>
      <w:r w:rsidRPr="00571232">
        <w:rPr>
          <w:rFonts w:ascii="Times New Roman" w:hAnsi="Times New Roman" w:cs="Times New Roman"/>
          <w:sz w:val="24"/>
          <w:szCs w:val="24"/>
        </w:rPr>
        <w:t>Novum</w:t>
      </w:r>
      <w:proofErr w:type="spellEnd"/>
      <w:r w:rsidRPr="00571232">
        <w:rPr>
          <w:rFonts w:ascii="Times New Roman" w:hAnsi="Times New Roman" w:cs="Times New Roman"/>
          <w:sz w:val="24"/>
          <w:szCs w:val="24"/>
        </w:rPr>
        <w:t xml:space="preserve"> Nyugat-dunántúli Regionális Innovációs Nonprofit Kft. 45%-os üzletrészének, aminek névértéke 2.250.000Ft</w:t>
      </w:r>
      <w:r w:rsidR="00F15DBF">
        <w:rPr>
          <w:rFonts w:ascii="Times New Roman" w:hAnsi="Times New Roman" w:cs="Times New Roman"/>
          <w:sz w:val="24"/>
          <w:szCs w:val="24"/>
        </w:rPr>
        <w:t xml:space="preserve"> (azaz: Kettőmillió-kétszázötvenezer forint)</w:t>
      </w:r>
      <w:r w:rsidRPr="005712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123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71232">
        <w:rPr>
          <w:rFonts w:ascii="Times New Roman" w:hAnsi="Times New Roman" w:cs="Times New Roman"/>
          <w:sz w:val="24"/>
          <w:szCs w:val="24"/>
        </w:rPr>
        <w:t xml:space="preserve"> három jogutód megyei önkormányzat mindegyikét 15%-os tulajdoni hányad illeti meg 750.000Ft </w:t>
      </w:r>
      <w:r w:rsidR="00F15DBF">
        <w:rPr>
          <w:rFonts w:ascii="Times New Roman" w:hAnsi="Times New Roman" w:cs="Times New Roman"/>
          <w:sz w:val="24"/>
          <w:szCs w:val="24"/>
        </w:rPr>
        <w:t xml:space="preserve">(azaz: </w:t>
      </w:r>
      <w:proofErr w:type="spellStart"/>
      <w:r w:rsidR="00F15DBF">
        <w:rPr>
          <w:rFonts w:ascii="Times New Roman" w:hAnsi="Times New Roman" w:cs="Times New Roman"/>
          <w:sz w:val="24"/>
          <w:szCs w:val="24"/>
        </w:rPr>
        <w:t>Hétszázötvezenezer</w:t>
      </w:r>
      <w:proofErr w:type="spellEnd"/>
      <w:r w:rsidR="00F15DBF">
        <w:rPr>
          <w:rFonts w:ascii="Times New Roman" w:hAnsi="Times New Roman" w:cs="Times New Roman"/>
          <w:sz w:val="24"/>
          <w:szCs w:val="24"/>
        </w:rPr>
        <w:t xml:space="preserve"> forint) </w:t>
      </w:r>
      <w:r w:rsidRPr="00571232">
        <w:rPr>
          <w:rFonts w:ascii="Times New Roman" w:hAnsi="Times New Roman" w:cs="Times New Roman"/>
          <w:sz w:val="24"/>
          <w:szCs w:val="24"/>
        </w:rPr>
        <w:t>névértékben</w:t>
      </w:r>
      <w:r w:rsidR="00D04E90">
        <w:rPr>
          <w:rFonts w:ascii="Times New Roman" w:hAnsi="Times New Roman" w:cs="Times New Roman"/>
          <w:sz w:val="24"/>
          <w:szCs w:val="24"/>
        </w:rPr>
        <w:t xml:space="preserve"> a nonprofit gazdasági társaság üzletrészéből</w:t>
      </w:r>
      <w:r w:rsidRPr="00571232">
        <w:rPr>
          <w:rFonts w:ascii="Times New Roman" w:hAnsi="Times New Roman" w:cs="Times New Roman"/>
          <w:sz w:val="24"/>
          <w:szCs w:val="24"/>
        </w:rPr>
        <w:t>.</w:t>
      </w:r>
    </w:p>
    <w:p w:rsidR="00227771" w:rsidRPr="00571232" w:rsidRDefault="000E15E3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32">
        <w:rPr>
          <w:rFonts w:ascii="Times New Roman" w:hAnsi="Times New Roman" w:cs="Times New Roman"/>
          <w:sz w:val="24"/>
          <w:szCs w:val="24"/>
        </w:rPr>
        <w:t xml:space="preserve">Jelen esetben is le kell bonyolítani az átadás-átvételi eljárást, </w:t>
      </w:r>
      <w:r w:rsidR="00D04E90">
        <w:rPr>
          <w:rFonts w:ascii="Times New Roman" w:hAnsi="Times New Roman" w:cs="Times New Roman"/>
          <w:sz w:val="24"/>
          <w:szCs w:val="24"/>
        </w:rPr>
        <w:t>majd ezt követően</w:t>
      </w:r>
      <w:r w:rsidRPr="00571232">
        <w:rPr>
          <w:rFonts w:ascii="Times New Roman" w:hAnsi="Times New Roman" w:cs="Times New Roman"/>
          <w:sz w:val="24"/>
          <w:szCs w:val="24"/>
        </w:rPr>
        <w:t xml:space="preserve"> irányadó </w:t>
      </w:r>
      <w:r w:rsidR="00D04E90">
        <w:rPr>
          <w:rFonts w:ascii="Times New Roman" w:hAnsi="Times New Roman" w:cs="Times New Roman"/>
          <w:sz w:val="24"/>
          <w:szCs w:val="24"/>
        </w:rPr>
        <w:t xml:space="preserve">az alapító okirat módosításakor </w:t>
      </w:r>
      <w:r w:rsidRPr="00571232">
        <w:rPr>
          <w:rFonts w:ascii="Times New Roman" w:hAnsi="Times New Roman" w:cs="Times New Roman"/>
          <w:sz w:val="24"/>
          <w:szCs w:val="24"/>
        </w:rPr>
        <w:t xml:space="preserve">az I. pontban is már meghivatkozott 2011. évi CXCVIII. törvénnyel módosított </w:t>
      </w:r>
      <w:r w:rsidR="00CC4FDB" w:rsidRPr="00571232">
        <w:rPr>
          <w:rFonts w:ascii="Times New Roman" w:hAnsi="Times New Roman" w:cs="Times New Roman"/>
          <w:sz w:val="24"/>
          <w:szCs w:val="24"/>
        </w:rPr>
        <w:t xml:space="preserve">területfejlesztésről és </w:t>
      </w:r>
      <w:r w:rsidR="00F15DBF">
        <w:rPr>
          <w:rFonts w:ascii="Times New Roman" w:hAnsi="Times New Roman" w:cs="Times New Roman"/>
          <w:sz w:val="24"/>
          <w:szCs w:val="24"/>
        </w:rPr>
        <w:t xml:space="preserve">a </w:t>
      </w:r>
      <w:r w:rsidR="00CC4FDB" w:rsidRPr="00571232">
        <w:rPr>
          <w:rFonts w:ascii="Times New Roman" w:hAnsi="Times New Roman" w:cs="Times New Roman"/>
          <w:sz w:val="24"/>
          <w:szCs w:val="24"/>
        </w:rPr>
        <w:t>területrendezésről szóló 1996. évi XXI. törvény és a gazdasági társaságokról szóló 2006. évi IV.</w:t>
      </w:r>
      <w:r w:rsidR="00227771" w:rsidRPr="00571232">
        <w:rPr>
          <w:rFonts w:ascii="Times New Roman" w:hAnsi="Times New Roman" w:cs="Times New Roman"/>
          <w:sz w:val="24"/>
          <w:szCs w:val="24"/>
        </w:rPr>
        <w:t xml:space="preserve"> tv.</w:t>
      </w:r>
    </w:p>
    <w:p w:rsidR="00227771" w:rsidRDefault="00227771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32">
        <w:rPr>
          <w:rFonts w:ascii="Times New Roman" w:hAnsi="Times New Roman" w:cs="Times New Roman"/>
          <w:sz w:val="24"/>
          <w:szCs w:val="24"/>
        </w:rPr>
        <w:t>Kérem a Tisztelt Közgyűlést a határozati javaslat elfogadására.</w:t>
      </w:r>
    </w:p>
    <w:p w:rsidR="005E0A42" w:rsidRPr="00571232" w:rsidRDefault="005E0A42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A42" w:rsidRPr="005E0A42" w:rsidRDefault="00227771" w:rsidP="005E0A4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0A42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:rsidR="008504B4" w:rsidRPr="008504B4" w:rsidRDefault="008504B4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504B4">
        <w:rPr>
          <w:rFonts w:ascii="Times New Roman" w:hAnsi="Times New Roman" w:cs="Times New Roman"/>
          <w:sz w:val="24"/>
          <w:szCs w:val="24"/>
        </w:rPr>
        <w:t xml:space="preserve">A Zala Megyei Közgyűlés a </w:t>
      </w:r>
      <w:r w:rsidR="00D878DE">
        <w:rPr>
          <w:rFonts w:ascii="Times New Roman" w:hAnsi="Times New Roman" w:cs="Times New Roman"/>
          <w:sz w:val="24"/>
          <w:szCs w:val="24"/>
        </w:rPr>
        <w:t xml:space="preserve">Zala megyében létrehozandó </w:t>
      </w:r>
      <w:r w:rsidRPr="008504B4">
        <w:rPr>
          <w:rFonts w:ascii="Times New Roman" w:hAnsi="Times New Roman" w:cs="Times New Roman"/>
          <w:sz w:val="24"/>
          <w:szCs w:val="24"/>
        </w:rPr>
        <w:t xml:space="preserve">megyei területfejlesztési konzultációs fórumba delegálja </w:t>
      </w:r>
    </w:p>
    <w:p w:rsidR="008504B4" w:rsidRDefault="003076CA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 </w:t>
      </w:r>
      <w:r w:rsidR="008504B4" w:rsidRPr="008504B4">
        <w:rPr>
          <w:rFonts w:ascii="Times New Roman" w:hAnsi="Times New Roman" w:cs="Times New Roman"/>
          <w:sz w:val="24"/>
          <w:szCs w:val="24"/>
        </w:rPr>
        <w:t>Manninger</w:t>
      </w:r>
      <w:r w:rsidR="008504B4">
        <w:rPr>
          <w:rFonts w:ascii="Times New Roman" w:hAnsi="Times New Roman" w:cs="Times New Roman"/>
          <w:sz w:val="24"/>
          <w:szCs w:val="24"/>
        </w:rPr>
        <w:t xml:space="preserve"> Jenőt</w:t>
      </w:r>
      <w:r w:rsidR="005E0A42">
        <w:rPr>
          <w:rFonts w:ascii="Times New Roman" w:hAnsi="Times New Roman" w:cs="Times New Roman"/>
          <w:sz w:val="24"/>
          <w:szCs w:val="24"/>
        </w:rPr>
        <w:t>,</w:t>
      </w:r>
      <w:r w:rsidR="008504B4">
        <w:rPr>
          <w:rFonts w:ascii="Times New Roman" w:hAnsi="Times New Roman" w:cs="Times New Roman"/>
          <w:sz w:val="24"/>
          <w:szCs w:val="24"/>
        </w:rPr>
        <w:t xml:space="preserve"> a közgyűlés elnökét</w:t>
      </w:r>
    </w:p>
    <w:p w:rsidR="008504B4" w:rsidRDefault="003076CA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 </w:t>
      </w:r>
      <w:r w:rsidR="008504B4">
        <w:rPr>
          <w:rFonts w:ascii="Times New Roman" w:hAnsi="Times New Roman" w:cs="Times New Roman"/>
          <w:sz w:val="24"/>
          <w:szCs w:val="24"/>
        </w:rPr>
        <w:t>dr. Pál Attilát</w:t>
      </w:r>
      <w:r w:rsidR="005E0A42">
        <w:rPr>
          <w:rFonts w:ascii="Times New Roman" w:hAnsi="Times New Roman" w:cs="Times New Roman"/>
          <w:sz w:val="24"/>
          <w:szCs w:val="24"/>
        </w:rPr>
        <w:t>,</w:t>
      </w:r>
      <w:r w:rsidR="008504B4">
        <w:rPr>
          <w:rFonts w:ascii="Times New Roman" w:hAnsi="Times New Roman" w:cs="Times New Roman"/>
          <w:sz w:val="24"/>
          <w:szCs w:val="24"/>
        </w:rPr>
        <w:t xml:space="preserve"> a közgyűlés alelnökét.</w:t>
      </w:r>
    </w:p>
    <w:p w:rsidR="008504B4" w:rsidRPr="008504B4" w:rsidRDefault="008504B4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elnökét, hogy a megyei területfejlesztési konzultációs fórum működtetéséről gondoskodjon.</w:t>
      </w:r>
    </w:p>
    <w:p w:rsidR="00227771" w:rsidRDefault="008504B4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27771" w:rsidRPr="00571232">
        <w:rPr>
          <w:rFonts w:ascii="Times New Roman" w:hAnsi="Times New Roman" w:cs="Times New Roman"/>
          <w:sz w:val="24"/>
          <w:szCs w:val="24"/>
        </w:rPr>
        <w:t xml:space="preserve">A Zala Megyei Közgyűlés felhatalmazza elnökét, hogy a 2011. évi CXCVIII. törvénnyel módosított területfejlesztésről és </w:t>
      </w:r>
      <w:r w:rsidR="00F15DBF">
        <w:rPr>
          <w:rFonts w:ascii="Times New Roman" w:hAnsi="Times New Roman" w:cs="Times New Roman"/>
          <w:sz w:val="24"/>
          <w:szCs w:val="24"/>
        </w:rPr>
        <w:t xml:space="preserve">a </w:t>
      </w:r>
      <w:r w:rsidR="00227771" w:rsidRPr="00571232">
        <w:rPr>
          <w:rFonts w:ascii="Times New Roman" w:hAnsi="Times New Roman" w:cs="Times New Roman"/>
          <w:sz w:val="24"/>
          <w:szCs w:val="24"/>
        </w:rPr>
        <w:t>területrendezésről szóló 1996. évi XXI. tv. 28.§ (1) bekezdésén alapuló jogutódlás</w:t>
      </w:r>
      <w:r w:rsidR="00F15DBF">
        <w:rPr>
          <w:rFonts w:ascii="Times New Roman" w:hAnsi="Times New Roman" w:cs="Times New Roman"/>
          <w:sz w:val="24"/>
          <w:szCs w:val="24"/>
        </w:rPr>
        <w:t>b</w:t>
      </w:r>
      <w:r w:rsidR="00227771" w:rsidRPr="00571232">
        <w:rPr>
          <w:rFonts w:ascii="Times New Roman" w:hAnsi="Times New Roman" w:cs="Times New Roman"/>
          <w:sz w:val="24"/>
          <w:szCs w:val="24"/>
        </w:rPr>
        <w:t xml:space="preserve">ól </w:t>
      </w:r>
      <w:r w:rsidR="00F15DBF">
        <w:rPr>
          <w:rFonts w:ascii="Times New Roman" w:hAnsi="Times New Roman" w:cs="Times New Roman"/>
          <w:sz w:val="24"/>
          <w:szCs w:val="24"/>
        </w:rPr>
        <w:t>folyó</w:t>
      </w:r>
      <w:r w:rsidR="00227771" w:rsidRPr="00571232">
        <w:rPr>
          <w:rFonts w:ascii="Times New Roman" w:hAnsi="Times New Roman" w:cs="Times New Roman"/>
          <w:sz w:val="24"/>
          <w:szCs w:val="24"/>
        </w:rPr>
        <w:t xml:space="preserve"> átadás-átvételi eljárás lebonyolításáról gondoskodjon és a hatályos vonatkozó jogszabályoknak megfelelő okiratokat írja alá.</w:t>
      </w:r>
    </w:p>
    <w:p w:rsidR="001263C3" w:rsidRPr="00571232" w:rsidRDefault="001263C3" w:rsidP="005E0A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27771" w:rsidRDefault="00227771" w:rsidP="00B44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32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3076CA">
        <w:rPr>
          <w:rFonts w:ascii="Times New Roman" w:hAnsi="Times New Roman" w:cs="Times New Roman"/>
          <w:sz w:val="24"/>
          <w:szCs w:val="24"/>
        </w:rPr>
        <w:t>:</w:t>
      </w:r>
      <w:r w:rsidR="004444A3">
        <w:rPr>
          <w:rFonts w:ascii="Times New Roman" w:hAnsi="Times New Roman" w:cs="Times New Roman"/>
          <w:sz w:val="24"/>
          <w:szCs w:val="24"/>
        </w:rPr>
        <w:t xml:space="preserve"> </w:t>
      </w:r>
      <w:r w:rsidR="003076CA" w:rsidRPr="003076CA">
        <w:rPr>
          <w:rFonts w:ascii="Times New Roman" w:hAnsi="Times New Roman" w:cs="Times New Roman"/>
          <w:sz w:val="24"/>
          <w:szCs w:val="24"/>
        </w:rPr>
        <w:t xml:space="preserve">2012. február </w:t>
      </w:r>
      <w:r w:rsidR="004444A3">
        <w:rPr>
          <w:rFonts w:ascii="Times New Roman" w:hAnsi="Times New Roman" w:cs="Times New Roman"/>
          <w:sz w:val="24"/>
          <w:szCs w:val="24"/>
        </w:rPr>
        <w:t>20</w:t>
      </w:r>
      <w:r w:rsidR="003076CA" w:rsidRPr="003076CA">
        <w:rPr>
          <w:rFonts w:ascii="Times New Roman" w:hAnsi="Times New Roman" w:cs="Times New Roman"/>
          <w:sz w:val="24"/>
          <w:szCs w:val="24"/>
        </w:rPr>
        <w:t>.</w:t>
      </w:r>
    </w:p>
    <w:p w:rsidR="00475FFE" w:rsidRDefault="00227771" w:rsidP="00B44E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E90">
        <w:rPr>
          <w:rFonts w:ascii="Times New Roman" w:hAnsi="Times New Roman" w:cs="Times New Roman"/>
          <w:sz w:val="24"/>
          <w:szCs w:val="24"/>
          <w:u w:val="single"/>
        </w:rPr>
        <w:t>Felelős</w:t>
      </w:r>
      <w:proofErr w:type="gramStart"/>
      <w:r w:rsidRPr="003076CA">
        <w:rPr>
          <w:rFonts w:ascii="Times New Roman" w:hAnsi="Times New Roman" w:cs="Times New Roman"/>
          <w:sz w:val="24"/>
          <w:szCs w:val="24"/>
        </w:rPr>
        <w:t>:</w:t>
      </w:r>
      <w:r w:rsidR="003076CA" w:rsidRPr="003076CA">
        <w:rPr>
          <w:rFonts w:ascii="Times New Roman" w:hAnsi="Times New Roman" w:cs="Times New Roman"/>
          <w:sz w:val="24"/>
          <w:szCs w:val="24"/>
        </w:rPr>
        <w:t xml:space="preserve"> </w:t>
      </w:r>
      <w:r w:rsidR="00B44EBC">
        <w:rPr>
          <w:rFonts w:ascii="Times New Roman" w:hAnsi="Times New Roman" w:cs="Times New Roman"/>
          <w:sz w:val="24"/>
          <w:szCs w:val="24"/>
        </w:rPr>
        <w:t xml:space="preserve">  </w:t>
      </w:r>
      <w:r w:rsidRPr="00571232">
        <w:rPr>
          <w:rFonts w:ascii="Times New Roman" w:hAnsi="Times New Roman" w:cs="Times New Roman"/>
          <w:sz w:val="24"/>
          <w:szCs w:val="24"/>
        </w:rPr>
        <w:t>Manninger</w:t>
      </w:r>
      <w:proofErr w:type="gramEnd"/>
      <w:r w:rsidRPr="00571232">
        <w:rPr>
          <w:rFonts w:ascii="Times New Roman" w:hAnsi="Times New Roman" w:cs="Times New Roman"/>
          <w:sz w:val="24"/>
          <w:szCs w:val="24"/>
        </w:rPr>
        <w:t xml:space="preserve"> Jenő</w:t>
      </w:r>
      <w:r w:rsidR="00B44EBC">
        <w:rPr>
          <w:rFonts w:ascii="Times New Roman" w:hAnsi="Times New Roman" w:cs="Times New Roman"/>
          <w:sz w:val="24"/>
          <w:szCs w:val="24"/>
        </w:rPr>
        <w:t>,</w:t>
      </w:r>
      <w:r w:rsidR="00D04E90">
        <w:rPr>
          <w:rFonts w:ascii="Times New Roman" w:hAnsi="Times New Roman" w:cs="Times New Roman"/>
          <w:sz w:val="24"/>
          <w:szCs w:val="24"/>
        </w:rPr>
        <w:t xml:space="preserve"> a közgyűlés elnöke</w:t>
      </w:r>
      <w:r w:rsidR="00475FFE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</w:p>
    <w:p w:rsidR="00475FFE" w:rsidRPr="00B428C8" w:rsidRDefault="00475FFE" w:rsidP="005E0A4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8C8" w:rsidRPr="00B428C8" w:rsidRDefault="00B428C8" w:rsidP="005E0A4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428C8" w:rsidRPr="00B42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982"/>
    <w:multiLevelType w:val="hybridMultilevel"/>
    <w:tmpl w:val="63227F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4018"/>
    <w:multiLevelType w:val="hybridMultilevel"/>
    <w:tmpl w:val="6B5C0B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C3DD2"/>
    <w:multiLevelType w:val="hybridMultilevel"/>
    <w:tmpl w:val="D81E8D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66C11"/>
    <w:multiLevelType w:val="hybridMultilevel"/>
    <w:tmpl w:val="365275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0377C"/>
    <w:multiLevelType w:val="hybridMultilevel"/>
    <w:tmpl w:val="78860F74"/>
    <w:lvl w:ilvl="0" w:tplc="3AD0AD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E635A"/>
    <w:multiLevelType w:val="hybridMultilevel"/>
    <w:tmpl w:val="63869DD6"/>
    <w:lvl w:ilvl="0" w:tplc="5B2403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C8"/>
    <w:rsid w:val="000E15E3"/>
    <w:rsid w:val="00116C0F"/>
    <w:rsid w:val="001263C3"/>
    <w:rsid w:val="00227771"/>
    <w:rsid w:val="00245809"/>
    <w:rsid w:val="00263130"/>
    <w:rsid w:val="003076CA"/>
    <w:rsid w:val="004444A3"/>
    <w:rsid w:val="00475FFE"/>
    <w:rsid w:val="004B5309"/>
    <w:rsid w:val="00571232"/>
    <w:rsid w:val="005E0A42"/>
    <w:rsid w:val="006245E3"/>
    <w:rsid w:val="007D1A32"/>
    <w:rsid w:val="0080145B"/>
    <w:rsid w:val="00823D70"/>
    <w:rsid w:val="008504B4"/>
    <w:rsid w:val="00A175B0"/>
    <w:rsid w:val="00B1287D"/>
    <w:rsid w:val="00B428C8"/>
    <w:rsid w:val="00B44EBC"/>
    <w:rsid w:val="00BF391C"/>
    <w:rsid w:val="00CC4FDB"/>
    <w:rsid w:val="00CE7ECE"/>
    <w:rsid w:val="00D04E90"/>
    <w:rsid w:val="00D878DE"/>
    <w:rsid w:val="00E14FC7"/>
    <w:rsid w:val="00E525E8"/>
    <w:rsid w:val="00F15DBF"/>
    <w:rsid w:val="00FD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14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71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1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14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71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1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695</Words>
  <Characters>4796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Gódor Gréta</dc:creator>
  <cp:lastModifiedBy>Margit Simonné Nagy</cp:lastModifiedBy>
  <cp:revision>8</cp:revision>
  <cp:lastPrinted>2012-01-06T11:00:00Z</cp:lastPrinted>
  <dcterms:created xsi:type="dcterms:W3CDTF">2012-01-06T11:10:00Z</dcterms:created>
  <dcterms:modified xsi:type="dcterms:W3CDTF">2012-01-06T11:23:00Z</dcterms:modified>
</cp:coreProperties>
</file>