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BB3C77">
        <w:rPr>
          <w:rFonts w:ascii="Times New Roman" w:hAnsi="Times New Roman" w:cs="Times New Roman"/>
          <w:sz w:val="24"/>
          <w:szCs w:val="24"/>
        </w:rPr>
        <w:t>T/32-</w:t>
      </w:r>
      <w:r w:rsidR="009F1402">
        <w:rPr>
          <w:rFonts w:ascii="Times New Roman" w:hAnsi="Times New Roman" w:cs="Times New Roman"/>
          <w:sz w:val="24"/>
          <w:szCs w:val="24"/>
        </w:rPr>
        <w:t>2</w:t>
      </w:r>
      <w:r w:rsidR="00943B63">
        <w:rPr>
          <w:rFonts w:ascii="Times New Roman" w:hAnsi="Times New Roman" w:cs="Times New Roman"/>
          <w:sz w:val="24"/>
          <w:szCs w:val="24"/>
        </w:rPr>
        <w:t>/2022</w:t>
      </w:r>
      <w:r w:rsidR="00BB3C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943B63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943B63">
        <w:rPr>
          <w:rFonts w:ascii="Times New Roman" w:hAnsi="Times New Roman" w:cs="Times New Roman"/>
          <w:sz w:val="24"/>
          <w:szCs w:val="24"/>
        </w:rPr>
        <w:t>január 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6577" w:rsidRDefault="007507D4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Fodor Márk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906577">
        <w:rPr>
          <w:rFonts w:ascii="Times New Roman" w:hAnsi="Times New Roman" w:cs="Times New Roman"/>
          <w:sz w:val="24"/>
          <w:szCs w:val="24"/>
        </w:rPr>
        <w:t xml:space="preserve">Kéri a jegyzőkönyvbe belevenni, hogy a Térségfejlesztési Bizottság tagjai tapssal köszöntik Strázsai Zoltán urat. </w:t>
      </w:r>
      <w:r w:rsidR="00DD6770">
        <w:rPr>
          <w:rFonts w:ascii="Times New Roman" w:hAnsi="Times New Roman" w:cs="Times New Roman"/>
          <w:sz w:val="24"/>
          <w:szCs w:val="24"/>
        </w:rPr>
        <w:t xml:space="preserve">Köszönti a Térségfejlesztési </w:t>
      </w:r>
      <w:r w:rsidR="007B67F1">
        <w:rPr>
          <w:rFonts w:ascii="Times New Roman" w:hAnsi="Times New Roman" w:cs="Times New Roman"/>
          <w:sz w:val="24"/>
          <w:szCs w:val="24"/>
        </w:rPr>
        <w:t xml:space="preserve">és Pénzügyi Bizottság tagjait. </w:t>
      </w:r>
      <w:r w:rsidR="00DD6770">
        <w:rPr>
          <w:rFonts w:ascii="Times New Roman" w:hAnsi="Times New Roman" w:cs="Times New Roman"/>
          <w:sz w:val="24"/>
          <w:szCs w:val="24"/>
        </w:rPr>
        <w:t>M</w:t>
      </w:r>
      <w:r w:rsidR="00B62B33" w:rsidRPr="00DC3089">
        <w:rPr>
          <w:rFonts w:ascii="Times New Roman" w:hAnsi="Times New Roman" w:cs="Times New Roman"/>
          <w:sz w:val="24"/>
          <w:szCs w:val="24"/>
        </w:rPr>
        <w:t>egállapítja, hogy a Térségfejlesztési Bizottság</w:t>
      </w:r>
      <w:r w:rsidR="00906577">
        <w:rPr>
          <w:rFonts w:ascii="Times New Roman" w:hAnsi="Times New Roman" w:cs="Times New Roman"/>
          <w:sz w:val="24"/>
          <w:szCs w:val="24"/>
        </w:rPr>
        <w:t xml:space="preserve"> </w:t>
      </w:r>
      <w:r w:rsidR="00B62B33" w:rsidRPr="00DC3089">
        <w:rPr>
          <w:rFonts w:ascii="Times New Roman" w:hAnsi="Times New Roman" w:cs="Times New Roman"/>
          <w:sz w:val="24"/>
          <w:szCs w:val="24"/>
        </w:rPr>
        <w:t>a jelen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906577">
        <w:rPr>
          <w:rFonts w:ascii="Times New Roman" w:hAnsi="Times New Roman" w:cs="Times New Roman"/>
          <w:sz w:val="24"/>
          <w:szCs w:val="24"/>
        </w:rPr>
        <w:t>6</w:t>
      </w:r>
      <w:r w:rsidR="004743D9">
        <w:rPr>
          <w:rFonts w:ascii="Times New Roman" w:hAnsi="Times New Roman" w:cs="Times New Roman"/>
          <w:sz w:val="24"/>
          <w:szCs w:val="24"/>
        </w:rPr>
        <w:t xml:space="preserve"> fővel határozatképes. </w:t>
      </w:r>
      <w:r w:rsidR="00C47837">
        <w:rPr>
          <w:rFonts w:ascii="Times New Roman" w:hAnsi="Times New Roman" w:cs="Times New Roman"/>
          <w:sz w:val="24"/>
          <w:szCs w:val="24"/>
        </w:rPr>
        <w:t>Hat</w:t>
      </w:r>
      <w:r w:rsidR="007B67F1">
        <w:rPr>
          <w:rFonts w:ascii="Times New Roman" w:hAnsi="Times New Roman" w:cs="Times New Roman"/>
          <w:sz w:val="24"/>
          <w:szCs w:val="24"/>
        </w:rPr>
        <w:t xml:space="preserve"> napir</w:t>
      </w:r>
      <w:r w:rsidR="0051760C">
        <w:rPr>
          <w:rFonts w:ascii="Times New Roman" w:hAnsi="Times New Roman" w:cs="Times New Roman"/>
          <w:sz w:val="24"/>
          <w:szCs w:val="24"/>
        </w:rPr>
        <w:t>endi pont szerepel a meghívóban</w:t>
      </w:r>
      <w:r w:rsidR="007B67F1">
        <w:rPr>
          <w:rFonts w:ascii="Times New Roman" w:hAnsi="Times New Roman" w:cs="Times New Roman"/>
          <w:sz w:val="24"/>
          <w:szCs w:val="24"/>
        </w:rPr>
        <w:t>,</w:t>
      </w:r>
      <w:r w:rsidR="00906577">
        <w:rPr>
          <w:rFonts w:ascii="Times New Roman" w:hAnsi="Times New Roman" w:cs="Times New Roman"/>
          <w:sz w:val="24"/>
          <w:szCs w:val="24"/>
        </w:rPr>
        <w:t xml:space="preserve"> amely szabályszerűen lett kiküldve.</w:t>
      </w:r>
      <w:r w:rsidR="007B6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77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6577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Köszönti a bizottság tagjait.</w:t>
      </w:r>
    </w:p>
    <w:p w:rsidR="00906577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Fodor Márk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62B33" w:rsidRPr="000117B1">
        <w:rPr>
          <w:rFonts w:ascii="Times New Roman" w:hAnsi="Times New Roman" w:cs="Times New Roman"/>
          <w:sz w:val="24"/>
          <w:szCs w:val="24"/>
        </w:rPr>
        <w:t>érdezi</w:t>
      </w:r>
      <w:r w:rsidR="009676FA">
        <w:rPr>
          <w:rFonts w:ascii="Times New Roman" w:hAnsi="Times New Roman" w:cs="Times New Roman"/>
          <w:sz w:val="24"/>
          <w:szCs w:val="24"/>
        </w:rPr>
        <w:t xml:space="preserve"> a Térségfejlesztési Bizottság tagjait, </w:t>
      </w:r>
      <w:r w:rsidR="00B62B33" w:rsidRPr="000117B1">
        <w:rPr>
          <w:rFonts w:ascii="Times New Roman" w:hAnsi="Times New Roman" w:cs="Times New Roman"/>
          <w:sz w:val="24"/>
          <w:szCs w:val="24"/>
        </w:rPr>
        <w:t>hogy az előzetesen kiküldött napirenddel kapcsolatban van-e valakinek észrevétele.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976" w:rsidRPr="00906577">
        <w:rPr>
          <w:rFonts w:ascii="Times New Roman" w:hAnsi="Times New Roman" w:cs="Times New Roman"/>
          <w:sz w:val="24"/>
          <w:szCs w:val="24"/>
        </w:rPr>
        <w:t xml:space="preserve">Mivel </w:t>
      </w:r>
      <w:r w:rsidR="00B62B33" w:rsidRPr="00906577">
        <w:rPr>
          <w:rFonts w:ascii="Times New Roman" w:hAnsi="Times New Roman" w:cs="Times New Roman"/>
          <w:sz w:val="24"/>
          <w:szCs w:val="24"/>
        </w:rPr>
        <w:t>észrevétel nem merül</w:t>
      </w:r>
      <w:r w:rsidR="00BC6A00" w:rsidRPr="00906577">
        <w:rPr>
          <w:rFonts w:ascii="Times New Roman" w:hAnsi="Times New Roman" w:cs="Times New Roman"/>
          <w:sz w:val="24"/>
          <w:szCs w:val="24"/>
        </w:rPr>
        <w:t>t</w:t>
      </w:r>
      <w:r w:rsidR="00B62B33" w:rsidRPr="00906577">
        <w:rPr>
          <w:rFonts w:ascii="Times New Roman" w:hAnsi="Times New Roman" w:cs="Times New Roman"/>
          <w:sz w:val="24"/>
          <w:szCs w:val="24"/>
        </w:rPr>
        <w:t xml:space="preserve"> fel, szavazásra teszi fel a napirendet.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D45926" w:rsidP="00797F9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23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I.27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57F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9065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06577" w:rsidRDefault="00906577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06577" w:rsidRPr="00412127" w:rsidRDefault="00906577" w:rsidP="00906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Fodor Márk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Átadja a Pénzügyi Bizottság elnökének az ülés levezetését.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906577">
        <w:rPr>
          <w:rFonts w:ascii="Times New Roman" w:hAnsi="Times New Roman" w:cs="Times New Roman"/>
          <w:sz w:val="24"/>
          <w:szCs w:val="24"/>
        </w:rPr>
        <w:t>5</w:t>
      </w:r>
      <w:r w:rsidR="00797F95"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 w:rsidR="00160975"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  <w:r w:rsidR="00906577">
        <w:rPr>
          <w:rFonts w:ascii="Times New Roman" w:hAnsi="Times New Roman" w:cs="Times New Roman"/>
          <w:sz w:val="24"/>
          <w:szCs w:val="24"/>
        </w:rPr>
        <w:t xml:space="preserve"> Hozzászólás hiányában a napirendet szavazásra bocsátja.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797F9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8E34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</w:t>
      </w:r>
      <w:r w:rsidRPr="007B67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napirendet </w:t>
      </w:r>
      <w:r w:rsidR="009065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9D7C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06577" w:rsidRDefault="0090657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3D3C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73D3C" w:rsidRDefault="00B07CA3" w:rsidP="00B07CA3">
      <w:pPr>
        <w:pStyle w:val="Listaszerbekezds"/>
        <w:numPr>
          <w:ilvl w:val="0"/>
          <w:numId w:val="17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A3">
        <w:rPr>
          <w:rFonts w:ascii="Times New Roman" w:hAnsi="Times New Roman" w:cs="Times New Roman"/>
          <w:b/>
          <w:sz w:val="24"/>
          <w:szCs w:val="24"/>
        </w:rPr>
        <w:t>Rendelet-tervezet a Zala Megyei Önkormányzat 2021. év</w:t>
      </w:r>
      <w:r w:rsidR="00330906">
        <w:rPr>
          <w:rFonts w:ascii="Times New Roman" w:hAnsi="Times New Roman" w:cs="Times New Roman"/>
          <w:b/>
          <w:sz w:val="24"/>
          <w:szCs w:val="24"/>
        </w:rPr>
        <w:t>i költségvetésének módosítására</w:t>
      </w:r>
    </w:p>
    <w:p w:rsidR="00B07CA3" w:rsidRPr="00D73D3C" w:rsidRDefault="00B07CA3" w:rsidP="00B07CA3">
      <w:pPr>
        <w:pStyle w:val="Listaszerbekezds"/>
        <w:spacing w:after="0" w:line="40" w:lineRule="atLeast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8E" w:rsidRDefault="00D9718E" w:rsidP="00D9718E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előterjesztés a szokásos átvezetéseket tartalmazza, és felkéri Hellerné Vizsy Ritát az előterjesztés szóbeli kiegészítésére.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7234" w:rsidRPr="007C1392" w:rsidRDefault="008827E6" w:rsidP="007C13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="00D73D3C" w:rsidRPr="00145E8E">
        <w:rPr>
          <w:rFonts w:ascii="Times New Roman" w:hAnsi="Times New Roman" w:cs="Times New Roman"/>
          <w:b/>
          <w:sz w:val="24"/>
          <w:szCs w:val="24"/>
        </w:rPr>
        <w:t>:</w:t>
      </w:r>
      <w:r w:rsidR="00D73D3C" w:rsidRPr="007C1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392" w:rsidRPr="007C1392">
        <w:rPr>
          <w:rFonts w:ascii="Times New Roman" w:hAnsi="Times New Roman" w:cs="Times New Roman"/>
          <w:sz w:val="24"/>
          <w:szCs w:val="24"/>
        </w:rPr>
        <w:t xml:space="preserve">A módosítás eredményeként 1.017.065 e Ft-ra változott a kiadási-bevételi </w:t>
      </w:r>
      <w:proofErr w:type="spellStart"/>
      <w:r w:rsidR="007C1392" w:rsidRPr="007C1392">
        <w:rPr>
          <w:rFonts w:ascii="Times New Roman" w:hAnsi="Times New Roman" w:cs="Times New Roman"/>
          <w:sz w:val="24"/>
          <w:szCs w:val="24"/>
        </w:rPr>
        <w:t>főösszeg</w:t>
      </w:r>
      <w:proofErr w:type="spellEnd"/>
      <w:r w:rsidR="007C1392" w:rsidRPr="007C1392">
        <w:rPr>
          <w:rFonts w:ascii="Times New Roman" w:hAnsi="Times New Roman" w:cs="Times New Roman"/>
          <w:sz w:val="24"/>
          <w:szCs w:val="24"/>
        </w:rPr>
        <w:t>.</w:t>
      </w:r>
      <w:r w:rsidR="007C1392">
        <w:rPr>
          <w:rFonts w:ascii="Times New Roman" w:hAnsi="Times New Roman" w:cs="Times New Roman"/>
          <w:sz w:val="24"/>
          <w:szCs w:val="24"/>
        </w:rPr>
        <w:t xml:space="preserve"> </w:t>
      </w:r>
      <w:r w:rsidR="007C1392" w:rsidRPr="007C1392">
        <w:rPr>
          <w:rFonts w:ascii="Times New Roman" w:hAnsi="Times New Roman" w:cs="Times New Roman"/>
          <w:sz w:val="24"/>
          <w:szCs w:val="24"/>
        </w:rPr>
        <w:t>A legjelentősebb tétel az állami támogatás előlegének átvezetése.</w:t>
      </w:r>
    </w:p>
    <w:p w:rsidR="0029165B" w:rsidRDefault="0029165B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234" w:rsidRDefault="00057234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86B2D" w:rsidRPr="00F86B2D">
        <w:rPr>
          <w:rFonts w:ascii="Times New Roman" w:eastAsia="Calibri" w:hAnsi="Times New Roman" w:cs="Times New Roman"/>
          <w:sz w:val="24"/>
          <w:szCs w:val="24"/>
        </w:rPr>
        <w:t>Kérdezi, hogy hozzászólás, vélemény a Pénzügyi Bizottság részéről van –e?</w:t>
      </w:r>
      <w:r w:rsidR="00F86B2D">
        <w:rPr>
          <w:rFonts w:ascii="Times New Roman" w:eastAsia="Calibri" w:hAnsi="Times New Roman" w:cs="Times New Roman"/>
          <w:sz w:val="24"/>
          <w:szCs w:val="24"/>
        </w:rPr>
        <w:t xml:space="preserve"> Ennek hiányában szavazásra bocsátja a napirendi pontot.</w:t>
      </w:r>
    </w:p>
    <w:p w:rsidR="00A81B42" w:rsidRDefault="00A81B42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B2D" w:rsidRPr="009865E6" w:rsidRDefault="00F86B2D" w:rsidP="00F86B2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2/2022. (I.27.)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86B2D" w:rsidRDefault="00F86B2D" w:rsidP="00F86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2021.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D45926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Fodor Márk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 w:rsidR="00057234"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  <w:r w:rsidR="00D73D3C">
        <w:rPr>
          <w:rFonts w:ascii="Times New Roman" w:hAnsi="Times New Roman" w:cs="Times New Roman"/>
          <w:sz w:val="24"/>
          <w:szCs w:val="24"/>
        </w:rPr>
        <w:t xml:space="preserve">Kéri a Térségfejlesztési Bizottság tagjait, szavazzanak az előterjesztésről. </w:t>
      </w:r>
    </w:p>
    <w:p w:rsidR="009D2905" w:rsidRDefault="009D2905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73D3C" w:rsidRPr="009865E6" w:rsidRDefault="00D45926" w:rsidP="0029165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</w:t>
      </w:r>
      <w:r w:rsidR="002916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2916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I.27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73D3C" w:rsidRPr="0029165B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9165B" w:rsidRPr="0029165B">
        <w:rPr>
          <w:rFonts w:ascii="Times New Roman" w:hAnsi="Times New Roman"/>
          <w:i/>
          <w:sz w:val="24"/>
          <w:szCs w:val="20"/>
        </w:rPr>
        <w:t>Rendelet-tervezet a Zala Megyei Önkormányzat 2021.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1D47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1D47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9510E" w:rsidRDefault="00E9510E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Pr="00E9510E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0E" w:rsidRPr="00E9510E" w:rsidRDefault="00E9510E" w:rsidP="00E9510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510E">
        <w:rPr>
          <w:rFonts w:ascii="Times New Roman" w:hAnsi="Times New Roman"/>
          <w:b/>
          <w:sz w:val="24"/>
          <w:szCs w:val="20"/>
        </w:rPr>
        <w:t>R</w:t>
      </w:r>
      <w:r w:rsidRPr="00E9510E">
        <w:rPr>
          <w:rFonts w:ascii="Times New Roman" w:hAnsi="Times New Roman" w:cs="Times New Roman"/>
          <w:b/>
          <w:sz w:val="24"/>
          <w:szCs w:val="24"/>
        </w:rPr>
        <w:t>endelet-tervezet a Zala Megyei Önkormán</w:t>
      </w:r>
      <w:r w:rsidR="00330906">
        <w:rPr>
          <w:rFonts w:ascii="Times New Roman" w:hAnsi="Times New Roman" w:cs="Times New Roman"/>
          <w:b/>
          <w:sz w:val="24"/>
          <w:szCs w:val="24"/>
        </w:rPr>
        <w:t>yzat 2022. évi költségvetéséről</w:t>
      </w:r>
      <w:r w:rsidRPr="00E95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10E" w:rsidRDefault="00E9510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0EE8" w:rsidRDefault="00F71EB1" w:rsidP="00F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75">
        <w:rPr>
          <w:rFonts w:ascii="Times New Roman" w:hAnsi="Times New Roman" w:cs="Times New Roman"/>
          <w:b/>
          <w:sz w:val="24"/>
          <w:szCs w:val="24"/>
        </w:rPr>
        <w:t>Fodor Márk</w:t>
      </w:r>
      <w:r w:rsidRPr="00FA5A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Felkéri Hellerné Vizsy Ritát a napirendi pont összefoglalására.</w:t>
      </w:r>
    </w:p>
    <w:p w:rsidR="00F71EB1" w:rsidRDefault="00F71EB1" w:rsidP="00F71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0E" w:rsidRPr="00450EE8" w:rsidRDefault="00450EE8" w:rsidP="0045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Hellerné Vizsy Rita: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2022. évi költségvetésnek 825.185 e Ft az induló </w:t>
      </w:r>
      <w:proofErr w:type="spellStart"/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főösszege</w:t>
      </w:r>
      <w:proofErr w:type="spellEnd"/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Adósságot keletkeztető ügylettel idén és az elkövetkező 3 évben sem számolunk.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éves állami támogatás összege 244.400 e Ft. Ez egészül ki a pályázati bevételekkel, valamint az előző évi költségvetési maradvány összegével.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rendelet-tervezet tartalmazza már a tisztségviselői illetmények emelt összegét, a hivatal működésével kapcsolatos személyi kiadásokat, az országgyűlési képviselőválasztás és a népszavazás kiadásait, valamint a folyamatban lévő pályázatok kiadásait.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EE8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folyamatban lévő pályázatok többsége az idei évben lezárul és azok helyébe a benyújtásra kerülő TOP plusz pályázatok lépnek.</w:t>
      </w:r>
    </w:p>
    <w:p w:rsidR="00E9510E" w:rsidRDefault="00E9510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EB1" w:rsidRDefault="00E9510E" w:rsidP="00E9510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5A75">
        <w:rPr>
          <w:rFonts w:ascii="Times New Roman" w:hAnsi="Times New Roman" w:cs="Times New Roman"/>
          <w:b/>
          <w:sz w:val="24"/>
          <w:szCs w:val="24"/>
        </w:rPr>
        <w:t>Fodor Márk</w:t>
      </w:r>
      <w:r w:rsidRPr="00FA5A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</w:t>
      </w:r>
      <w:r w:rsidR="00F71EB1"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 xml:space="preserve">i a </w:t>
      </w:r>
      <w:r w:rsidR="00F71EB1">
        <w:rPr>
          <w:rFonts w:ascii="Times New Roman" w:hAnsi="Times New Roman" w:cs="Times New Roman"/>
          <w:sz w:val="24"/>
          <w:szCs w:val="24"/>
        </w:rPr>
        <w:t>bizottsági tagoktól, van –e kérdés az előterjesztéssel kapcsolatban?</w:t>
      </w:r>
    </w:p>
    <w:p w:rsidR="00F71EB1" w:rsidRDefault="00F71EB1" w:rsidP="00E9510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510E" w:rsidRDefault="00F71EB1" w:rsidP="00E9510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5A75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FA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Kivonatolta az előterjesztést és van kérdése. Az első, hogy Lenti Város Önkormányzatának adott visszatérítendő támogatásnak mi volt az eredete? A második, hogy a köztisztviselői illetmény alap évek óta változatlanul 38.650,-Ft. Van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annak jogi lehetősége, hogy megemelhető –e ez az illetményalap? A tervben szereplő kerek 10 millió Ft tartalmazza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tisztviselői illetmény emelését? Illetve követelésről lemondás </w:t>
      </w:r>
      <w:r w:rsidR="00967626">
        <w:rPr>
          <w:rFonts w:ascii="Times New Roman" w:hAnsi="Times New Roman" w:cs="Times New Roman"/>
          <w:sz w:val="24"/>
          <w:szCs w:val="24"/>
        </w:rPr>
        <w:t>volt –e, és mire vonatkozott?</w:t>
      </w:r>
    </w:p>
    <w:p w:rsidR="00967626" w:rsidRDefault="00967626" w:rsidP="00E9510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626" w:rsidRDefault="00967626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Hellerné Vizsy Rita: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Követelésről lemondás nem volt.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7626">
        <w:rPr>
          <w:rFonts w:ascii="Times New Roman" w:eastAsia="Times New Roman" w:hAnsi="Times New Roman" w:cs="Times New Roman"/>
          <w:sz w:val="24"/>
          <w:szCs w:val="24"/>
          <w:lang w:eastAsia="hu-HU"/>
        </w:rPr>
        <w:t>Lenti Városának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2010-ben adott az akkori Közgyűlés visszatérítendő támogatást, amelyből 2016-ban egy nagyobb összeget fizetett vissza, így most 2022.06.30-án lesz esedékes a következő részlet. Negyedévente 1.100.000,-Ft a törlesztő részlet.</w:t>
      </w:r>
    </w:p>
    <w:p w:rsidR="003A06FB" w:rsidRDefault="00967626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köztisztviselői illetményalapot jogszabály szerint saját forrás terhére lehetne megemelni, de az önkormányzatnak nincs adó jellegű, illetve egyéb bevétele, így erre nincs lehetőség.</w:t>
      </w:r>
      <w:r w:rsidR="003A06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10 millió Ft tisztviselői </w:t>
      </w:r>
      <w:proofErr w:type="gramStart"/>
      <w:r w:rsidR="003A06FB">
        <w:rPr>
          <w:rFonts w:ascii="Times New Roman" w:eastAsia="Times New Roman" w:hAnsi="Times New Roman" w:cs="Times New Roman"/>
          <w:sz w:val="24"/>
          <w:szCs w:val="24"/>
          <w:lang w:eastAsia="hu-HU"/>
        </w:rPr>
        <w:t>illetmény emelés</w:t>
      </w:r>
      <w:proofErr w:type="gramEnd"/>
      <w:r w:rsidR="003A06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központilag van meghatározva, aminek az állami támogatás a fedezete.</w:t>
      </w:r>
    </w:p>
    <w:p w:rsidR="003A06FB" w:rsidRDefault="003A06FB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7626" w:rsidRDefault="003A06FB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Zakó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 biztosít –e plusz fedezetet az illetmény emelésére?</w:t>
      </w:r>
    </w:p>
    <w:p w:rsidR="003A06FB" w:rsidRDefault="003A06FB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06FB" w:rsidRDefault="003A06FB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Mester László:</w:t>
      </w:r>
      <w:r w:rsid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biztosít. 244 millió Ft az éves állami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támogatás, ennek a terhére lehet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emelést végrehajtani.</w:t>
      </w:r>
    </w:p>
    <w:p w:rsidR="00A81B42" w:rsidRDefault="00A81B42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C7D" w:rsidRDefault="00295C7D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C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Zakó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 hozzászólás, kérdés hiányában a napirendi pontot szavazásra bocsátja.</w:t>
      </w:r>
    </w:p>
    <w:p w:rsidR="00967626" w:rsidRDefault="00967626" w:rsidP="0096762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C7D" w:rsidRPr="009865E6" w:rsidRDefault="00295C7D" w:rsidP="00295C7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3/2022. (I.27.)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95C7D" w:rsidRPr="0029165B" w:rsidRDefault="00295C7D" w:rsidP="00295C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9510E">
        <w:rPr>
          <w:rFonts w:ascii="Times New Roman" w:hAnsi="Times New Roman"/>
          <w:i/>
          <w:sz w:val="24"/>
          <w:szCs w:val="20"/>
        </w:rPr>
        <w:t>Rendelet-tervezet a Zala Megyei Önkormányzat 2022. évi költségvetéséről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 igen szavazattal és 1 tartózkodás mellett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95C7D" w:rsidRDefault="00295C7D" w:rsidP="00295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0E" w:rsidRDefault="00F244A1" w:rsidP="00E951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Fodor Márk:</w:t>
      </w:r>
      <w:r w:rsidRPr="00F24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szavazzon a Térség</w:t>
      </w:r>
      <w:r w:rsidR="00983807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fejlesztési Bizottság.</w:t>
      </w:r>
    </w:p>
    <w:p w:rsidR="00F244A1" w:rsidRDefault="00F244A1" w:rsidP="00E951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9510E" w:rsidRPr="009865E6" w:rsidRDefault="00E9510E" w:rsidP="00E9510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3/2022. (I.27.)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9510E" w:rsidRPr="0029165B" w:rsidRDefault="00E9510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9510E">
        <w:rPr>
          <w:rFonts w:ascii="Times New Roman" w:hAnsi="Times New Roman"/>
          <w:i/>
          <w:sz w:val="24"/>
          <w:szCs w:val="20"/>
        </w:rPr>
        <w:t>Rendelet-tervezet a Zala Megyei Önkormányzat 2022. évi költségvetéséről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98380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98380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="00AE11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="00AE11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9510E" w:rsidRDefault="00E9510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02AA" w:rsidRPr="007602AA" w:rsidRDefault="007602AA" w:rsidP="007602AA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AA">
        <w:rPr>
          <w:rFonts w:ascii="Times New Roman" w:hAnsi="Times New Roman"/>
          <w:b/>
          <w:sz w:val="24"/>
          <w:szCs w:val="20"/>
        </w:rPr>
        <w:t>A Zala Megyei Területfejlesztési Ügynökség Közhasznú Nonprofit Kft. 2022. évi üzleti tervének elfogadása</w:t>
      </w:r>
    </w:p>
    <w:p w:rsidR="00E9510E" w:rsidRDefault="00E9510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6F5A" w:rsidRDefault="00CB1218" w:rsidP="00CB121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F5A">
        <w:rPr>
          <w:rFonts w:ascii="Times New Roman" w:hAnsi="Times New Roman" w:cs="Times New Roman"/>
          <w:b/>
          <w:sz w:val="24"/>
          <w:szCs w:val="24"/>
        </w:rPr>
        <w:t>Fodor Márk</w:t>
      </w:r>
      <w:r w:rsidRPr="005A6F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12C">
        <w:rPr>
          <w:rFonts w:ascii="Times New Roman" w:hAnsi="Times New Roman" w:cs="Times New Roman"/>
          <w:sz w:val="24"/>
          <w:szCs w:val="24"/>
        </w:rPr>
        <w:t xml:space="preserve">Tisztelettel köszönti Bali József ügyvezető igazgató urat. Kéri, hogy ismertesse </w:t>
      </w:r>
      <w:r w:rsidR="005A6F5A">
        <w:rPr>
          <w:rFonts w:ascii="Times New Roman" w:hAnsi="Times New Roman" w:cs="Times New Roman"/>
          <w:sz w:val="24"/>
          <w:szCs w:val="24"/>
        </w:rPr>
        <w:t>a Területfejlesztési Ügynökség 2022. évi üzleti tervét.</w:t>
      </w:r>
    </w:p>
    <w:p w:rsidR="005A6F5A" w:rsidRDefault="005A6F5A" w:rsidP="00CB121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1218" w:rsidRDefault="005A6F5A" w:rsidP="00CB121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F5A">
        <w:rPr>
          <w:rFonts w:ascii="Times New Roman" w:hAnsi="Times New Roman" w:cs="Times New Roman"/>
          <w:b/>
          <w:sz w:val="24"/>
          <w:szCs w:val="24"/>
        </w:rPr>
        <w:t>Bali József:</w:t>
      </w:r>
      <w:r>
        <w:rPr>
          <w:rFonts w:ascii="Times New Roman" w:hAnsi="Times New Roman" w:cs="Times New Roman"/>
          <w:sz w:val="24"/>
          <w:szCs w:val="24"/>
        </w:rPr>
        <w:t xml:space="preserve"> Csúcsára sik</w:t>
      </w:r>
      <w:r w:rsidR="00015A16">
        <w:rPr>
          <w:rFonts w:ascii="Times New Roman" w:hAnsi="Times New Roman" w:cs="Times New Roman"/>
          <w:sz w:val="24"/>
          <w:szCs w:val="24"/>
        </w:rPr>
        <w:t>erült járatni az üzleti tervet, mely alapvetően a</w:t>
      </w:r>
      <w:r w:rsidR="00B02AF3">
        <w:rPr>
          <w:rFonts w:ascii="Times New Roman" w:hAnsi="Times New Roman" w:cs="Times New Roman"/>
          <w:sz w:val="24"/>
          <w:szCs w:val="24"/>
        </w:rPr>
        <w:t xml:space="preserve"> szöveges részben felsorolt pályázatok</w:t>
      </w:r>
      <w:r w:rsidR="00015A16">
        <w:rPr>
          <w:rFonts w:ascii="Times New Roman" w:hAnsi="Times New Roman" w:cs="Times New Roman"/>
          <w:sz w:val="24"/>
          <w:szCs w:val="24"/>
        </w:rPr>
        <w:t xml:space="preserve"> lebonyolításában való </w:t>
      </w:r>
      <w:proofErr w:type="gramStart"/>
      <w:r w:rsidR="00015A16"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 w:rsidR="00015A16">
        <w:rPr>
          <w:rFonts w:ascii="Times New Roman" w:hAnsi="Times New Roman" w:cs="Times New Roman"/>
          <w:sz w:val="24"/>
          <w:szCs w:val="24"/>
        </w:rPr>
        <w:t xml:space="preserve"> partneri együttműködésre épül. Az üzleti tervet a felügyelő </w:t>
      </w:r>
      <w:proofErr w:type="gramStart"/>
      <w:r w:rsidR="00015A16">
        <w:rPr>
          <w:rFonts w:ascii="Times New Roman" w:hAnsi="Times New Roman" w:cs="Times New Roman"/>
          <w:sz w:val="24"/>
          <w:szCs w:val="24"/>
        </w:rPr>
        <w:t>bizottság támogatásra</w:t>
      </w:r>
      <w:proofErr w:type="gramEnd"/>
      <w:r w:rsidR="00015A16">
        <w:rPr>
          <w:rFonts w:ascii="Times New Roman" w:hAnsi="Times New Roman" w:cs="Times New Roman"/>
          <w:sz w:val="24"/>
          <w:szCs w:val="24"/>
        </w:rPr>
        <w:t xml:space="preserve"> javasolta. Kéri a bizottságokat, hogy támogassák az üzleti tervet.</w:t>
      </w:r>
    </w:p>
    <w:p w:rsidR="00015A16" w:rsidRDefault="00015A16" w:rsidP="00CB121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5A16" w:rsidRDefault="00015A16" w:rsidP="00015A1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C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Zakó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Kérdezi, hogy a DREAM ROAD – program miről szól?</w:t>
      </w:r>
    </w:p>
    <w:p w:rsidR="00015A16" w:rsidRDefault="00015A16" w:rsidP="00015A1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1218" w:rsidRDefault="00CE1469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Mester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0D9C">
        <w:rPr>
          <w:rFonts w:ascii="Times New Roman" w:eastAsia="Times New Roman" w:hAnsi="Times New Roman" w:cs="Times New Roman"/>
          <w:sz w:val="24"/>
          <w:szCs w:val="24"/>
          <w:lang w:eastAsia="hu-HU"/>
        </w:rPr>
        <w:t>Ez egy határon átnyúló program, melyben tagok vagyunk. Elsődleges</w:t>
      </w:r>
      <w:r w:rsidR="004928F9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B90D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roma és romák lakta településeket támogató program, melynek keretében informatikai labor készül kifejezetten roma személyeknek.</w:t>
      </w:r>
    </w:p>
    <w:p w:rsidR="00B90D9C" w:rsidRDefault="00B90D9C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0D9C" w:rsidRDefault="00B90D9C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0D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Bali József: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nem csak egy tárgyi labor, hanem oktató és működő informatikai labor, ahol személyzet is rendelkezésre áll.</w:t>
      </w:r>
    </w:p>
    <w:p w:rsidR="00B90D9C" w:rsidRDefault="00B90D9C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6BA" w:rsidRDefault="00B90D9C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C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Zakó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Kérdezi, hogy</w:t>
      </w:r>
      <w:r w:rsidR="009D7C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roma szót használta valóban?</w:t>
      </w:r>
    </w:p>
    <w:p w:rsidR="009D7C34" w:rsidRDefault="009D7C34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0D9C" w:rsidRDefault="00B90D9C" w:rsidP="00B9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5A">
        <w:rPr>
          <w:rFonts w:ascii="Times New Roman" w:hAnsi="Times New Roman" w:cs="Times New Roman"/>
          <w:b/>
          <w:sz w:val="24"/>
          <w:szCs w:val="24"/>
        </w:rPr>
        <w:t>Fodor Márk</w:t>
      </w:r>
      <w:r w:rsidRPr="005A6F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ez egy érdemi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 kérés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D7C34" w:rsidRDefault="009D7C34" w:rsidP="00B9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C34" w:rsidRDefault="009D7C34" w:rsidP="009D7C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C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Zakó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Kérdezi, hogy a roma nemzetiségi önkormányzatokkal kapcsolatban állnak –e, és hány főt érinthet a program?</w:t>
      </w:r>
    </w:p>
    <w:p w:rsidR="00B90D9C" w:rsidRDefault="00B90D9C" w:rsidP="00B9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D9C" w:rsidRDefault="00B90D9C" w:rsidP="00B90D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Mester László: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90D9C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projektben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roma szóhasználattal semmilyen kirekesztő és megbélyegző cél nem volt. Természetesen együttműködnek roma nemzetiségi önkormányzatokkal, mint például a Zala Megyei Roma Nemzetiségi Önkormányzat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például Lenti Váro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>s Roma Nemzetiségi Önkormányzatával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0D9C" w:rsidRDefault="00B90D9C" w:rsidP="00B90D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0D9C" w:rsidRDefault="00B90D9C" w:rsidP="00B9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5A">
        <w:rPr>
          <w:rFonts w:ascii="Times New Roman" w:hAnsi="Times New Roman" w:cs="Times New Roman"/>
          <w:b/>
          <w:sz w:val="24"/>
          <w:szCs w:val="24"/>
        </w:rPr>
        <w:t>Fodor Márk</w:t>
      </w:r>
      <w:r w:rsidRPr="005A6F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 Magyarországon mindenki maga határozhatja meg az identitását. Az előterjesztéssel </w:t>
      </w:r>
      <w:r w:rsidR="009806BA">
        <w:rPr>
          <w:rFonts w:ascii="Times New Roman" w:hAnsi="Times New Roman" w:cs="Times New Roman"/>
          <w:sz w:val="24"/>
          <w:szCs w:val="24"/>
        </w:rPr>
        <w:t>kapcsolatban van –e kérdés, vagy észrevétel?</w:t>
      </w:r>
    </w:p>
    <w:p w:rsidR="009806BA" w:rsidRDefault="009806BA" w:rsidP="00B90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BA" w:rsidRDefault="009806BA" w:rsidP="009806B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6BA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9806BA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Kéri a Pénzügyi Bizottság tagjait, szavazzanak az előterjesztésről. </w:t>
      </w:r>
    </w:p>
    <w:p w:rsidR="009806BA" w:rsidRDefault="009806BA" w:rsidP="009806B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BA" w:rsidRPr="009865E6" w:rsidRDefault="009806BA" w:rsidP="009806B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4/2022. (I.27.)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06BA" w:rsidRPr="0029165B" w:rsidRDefault="009806BA" w:rsidP="009806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B1218">
        <w:rPr>
          <w:rFonts w:ascii="Times New Roman" w:hAnsi="Times New Roman"/>
          <w:i/>
          <w:sz w:val="24"/>
          <w:szCs w:val="20"/>
        </w:rPr>
        <w:t>A Zala Megyei Területfejlesztési Ügynökség Közhasznú Nonprofit Kft. 2022. évi üzleti tervének elfogadása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igen szavazattal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806BA" w:rsidRDefault="009806BA" w:rsidP="00B90D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6BA" w:rsidRDefault="009806BA" w:rsidP="009806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6F5A">
        <w:rPr>
          <w:rFonts w:ascii="Times New Roman" w:hAnsi="Times New Roman" w:cs="Times New Roman"/>
          <w:b/>
          <w:sz w:val="24"/>
          <w:szCs w:val="24"/>
        </w:rPr>
        <w:t>Fodor Márk</w:t>
      </w:r>
      <w:r w:rsidRPr="005A6F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Kéri a Térségfejlesztési Bizottság tagjait, szavazzanak az előterjesztésről.</w:t>
      </w:r>
    </w:p>
    <w:p w:rsidR="00CE1469" w:rsidRDefault="00CE1469" w:rsidP="00CB12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B1218" w:rsidRPr="009865E6" w:rsidRDefault="00CB1218" w:rsidP="00CB121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4/2022. (I.27.)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B1218" w:rsidRPr="0029165B" w:rsidRDefault="00CB1218" w:rsidP="00CB1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B1218">
        <w:rPr>
          <w:rFonts w:ascii="Times New Roman" w:hAnsi="Times New Roman"/>
          <w:i/>
          <w:sz w:val="24"/>
          <w:szCs w:val="20"/>
        </w:rPr>
        <w:t>A Zala Megyei Területfejlesztési Ügynökség Közhasznú Nonprofit Kft. 2022. évi üzleti tervének elfogadása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9806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9806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="009806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22F4E" w:rsidRDefault="00D22F4E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E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2F4E" w:rsidRPr="00D22F4E" w:rsidRDefault="00D22F4E" w:rsidP="00D22F4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2F4E">
        <w:rPr>
          <w:rFonts w:ascii="Times New Roman" w:hAnsi="Times New Roman"/>
          <w:b/>
          <w:sz w:val="24"/>
          <w:szCs w:val="20"/>
        </w:rPr>
        <w:t>A Zala Megyei Önkormányzat pályázatainak jóváhagyása</w:t>
      </w:r>
    </w:p>
    <w:p w:rsidR="00D22F4E" w:rsidRDefault="00D22F4E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06BA" w:rsidRDefault="004928F9" w:rsidP="004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A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Mester László: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 pályázat szerepel az előterjesztésben, melyből 2 pályázat kerékpárút fejlesztésre vonatkozik. A decemberben tárgyalt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>, már folyamatban lévő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pályázat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>ot követően</w:t>
      </w:r>
      <w:r w:rsidR="00052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melyből 3 pályázat már benyújtásra is került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>, az önkormányzat most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2 kerékpárút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</w:t>
      </w:r>
      <w:r w:rsidR="000523F0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 benyújtani a TOP Plusz pályázati felhívásra. Ez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Zalaegerszeg-Teskánd, és 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Lenti-Hernyék 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közötti </w:t>
      </w:r>
      <w:r w:rsidR="00BA0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kerékpárút </w:t>
      </w:r>
      <w:r w:rsidR="000523F0">
        <w:rPr>
          <w:rFonts w:ascii="Times New Roman" w:eastAsia="Times New Roman" w:hAnsi="Times New Roman" w:cs="Times New Roman"/>
          <w:sz w:val="24"/>
          <w:szCs w:val="24"/>
          <w:lang w:eastAsia="hu-HU"/>
        </w:rPr>
        <w:t>szakaszok fejlesztésére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vonatkozna</w:t>
      </w:r>
      <w:r w:rsidR="00052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k. 5 Mrd Ft szerepel a 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>TOP Plusz pályázati felhívásban erre a célra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amelyből 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megközelítőleg 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4,5 milliárd Ft-ot lefedne ez a 6 kerékpárút pályázat, és maradna még 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kb. </w:t>
      </w:r>
      <w:r w:rsidR="00B75EEB">
        <w:rPr>
          <w:rFonts w:ascii="Times New Roman" w:eastAsia="Times New Roman" w:hAnsi="Times New Roman" w:cs="Times New Roman"/>
          <w:sz w:val="24"/>
          <w:szCs w:val="24"/>
          <w:lang w:eastAsia="hu-HU"/>
        </w:rPr>
        <w:t>500 millió Ft.</w:t>
      </w:r>
    </w:p>
    <w:p w:rsidR="00B75EEB" w:rsidRDefault="00B75EEB" w:rsidP="004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6363" w:rsidRDefault="00B75EEB" w:rsidP="004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19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Laki Tamás:</w:t>
      </w:r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 Megyei Önkormányzat a Muravidéki Magyar Önkormányzati Nemzeti Közösséggel együttműködve nyújtott be </w:t>
      </w:r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2 pályázat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Bethlen Gábor Alapkezelő Zrt.-</w:t>
      </w:r>
      <w:proofErr w:type="spellStart"/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proofErr w:type="spellEnd"/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támogatási összeg </w:t>
      </w:r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mindkét pályázat esetén 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lecsökkent 2 millió Ft-ról 1 millió Ft-ra. Az egyik pályázat a „Zala összeköt </w:t>
      </w:r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bennünket”, mely 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Zala György</w:t>
      </w:r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>nek állít emléket</w:t>
      </w:r>
      <w:r w:rsid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másik a „Kézműves örökségünk nyomában”, mellyel a kézműves hagyományok megőrzése és megismertetése a cél. A harmadik pályázatot az Agrárminisztérium és a </w:t>
      </w:r>
      <w:proofErr w:type="spellStart"/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</w:t>
      </w:r>
      <w:proofErr w:type="spellEnd"/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írta ki, nemzeti értékek és </w:t>
      </w:r>
      <w:proofErr w:type="spellStart"/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hungarikumok</w:t>
      </w:r>
      <w:proofErr w:type="spellEnd"/>
      <w:r w:rsidR="00E26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gyűjtésének, népszerűsítésének támogatására. 2022-ben kiadvány készítésére kíván a megyei önkormányzat pályázni. Az elnyerhető támogatás akár 4 millió Ft is lehet. Minél magasabb összeget sikerül nyerni, annál színvonalasabb kiadvány készülhetne. Idén a könyvhöz egy társasjáték is társulna. </w:t>
      </w:r>
    </w:p>
    <w:p w:rsidR="009806BA" w:rsidRDefault="009806BA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2911" w:rsidRDefault="00D22F4E" w:rsidP="00D22F4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8F9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2911">
        <w:rPr>
          <w:rFonts w:ascii="Times New Roman" w:hAnsi="Times New Roman" w:cs="Times New Roman"/>
          <w:sz w:val="24"/>
          <w:szCs w:val="24"/>
        </w:rPr>
        <w:t>Köszöni a tájékoztatást, és kérdezi, hogy van –e kérdés az előterjesztéssel kapcsolatban.</w:t>
      </w:r>
    </w:p>
    <w:p w:rsidR="00272911" w:rsidRDefault="00272911" w:rsidP="00D22F4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2F4E" w:rsidRDefault="00272911" w:rsidP="002729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BA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9806BA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Kérdezi, hogy mit takar a „két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trianonban</w:t>
      </w:r>
      <w:proofErr w:type="spellEnd"/>
      <w:r>
        <w:rPr>
          <w:rFonts w:ascii="Times New Roman" w:hAnsi="Times New Roman" w:cs="Times New Roman"/>
          <w:sz w:val="24"/>
          <w:szCs w:val="24"/>
        </w:rPr>
        <w:t>” elveszített történelmi érték?</w:t>
      </w:r>
    </w:p>
    <w:p w:rsidR="00272911" w:rsidRDefault="00272911" w:rsidP="002729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11" w:rsidRDefault="00832D64" w:rsidP="002729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19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Laki Tamás:</w:t>
      </w:r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kommunista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trianonra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vonatkozik.</w:t>
      </w: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BA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9806BA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Kérdezi, hogy a megvalósításához szükséges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önerőt biztosítani az önkormányzatnak?</w:t>
      </w:r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19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Laki Tamás:</w:t>
      </w:r>
      <w:r w:rsidRPr="00511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1B42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Elméletileg nem szükséges, azonban csökkentett összegű támogatás, vagy esetlegesen a pályázatban el nem számolható tétel esetén merülhet fel önrész biztosítása.</w:t>
      </w: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BA">
        <w:rPr>
          <w:rFonts w:ascii="Times New Roman" w:hAnsi="Times New Roman" w:cs="Times New Roman"/>
          <w:b/>
          <w:sz w:val="24"/>
          <w:szCs w:val="24"/>
        </w:rPr>
        <w:lastRenderedPageBreak/>
        <w:t>Zakó László</w:t>
      </w:r>
      <w:r w:rsidRPr="009806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Mert számára nem egyértelmű. Az előterjesztésből úgy látja, hogy mindhárom pályázat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támogatási </w:t>
      </w:r>
      <w:proofErr w:type="gramStart"/>
      <w:r>
        <w:rPr>
          <w:rFonts w:ascii="Times New Roman" w:hAnsi="Times New Roman" w:cs="Times New Roman"/>
          <w:sz w:val="24"/>
          <w:szCs w:val="24"/>
        </w:rPr>
        <w:t>intenzitású</w:t>
      </w:r>
      <w:proofErr w:type="gramEnd"/>
      <w:r>
        <w:rPr>
          <w:rFonts w:ascii="Times New Roman" w:hAnsi="Times New Roman" w:cs="Times New Roman"/>
          <w:sz w:val="24"/>
          <w:szCs w:val="24"/>
        </w:rPr>
        <w:t>. Ellentmondást vél felfedezni a felvezető szöveg és a határozati javaslat között. A határozati javaslatban az szerepel, hogy a szükséges önerő összegét az önkormányzat a mindenkor hatályos költségvetési rendeletében biztosítja, mely arra utal, hogy mégsem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támogatás mértéke.</w:t>
      </w: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64" w:rsidRDefault="00832D64" w:rsidP="00832D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1A">
        <w:rPr>
          <w:rFonts w:ascii="Times New Roman" w:hAnsi="Times New Roman" w:cs="Times New Roman"/>
          <w:b/>
          <w:sz w:val="24"/>
          <w:szCs w:val="24"/>
        </w:rPr>
        <w:t>Pácsonyi Imre</w:t>
      </w:r>
      <w:r w:rsidRPr="009766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61A">
        <w:rPr>
          <w:rFonts w:ascii="Times New Roman" w:hAnsi="Times New Roman" w:cs="Times New Roman"/>
          <w:sz w:val="24"/>
          <w:szCs w:val="24"/>
        </w:rPr>
        <w:t xml:space="preserve">Kérdéses, hogy mekkora támogatási összeget nyer el az önkormányzat. Kellemetlen lenne, ha egy szűkített pályázati keretben azért ne valósuljon meg egy elem, mert az önkormányzat nem biztosít hozzá forrást. Formailag </w:t>
      </w:r>
      <w:proofErr w:type="gramStart"/>
      <w:r w:rsidR="0097661A">
        <w:rPr>
          <w:rFonts w:ascii="Times New Roman" w:hAnsi="Times New Roman" w:cs="Times New Roman"/>
          <w:sz w:val="24"/>
          <w:szCs w:val="24"/>
        </w:rPr>
        <w:t>akceptálom</w:t>
      </w:r>
      <w:proofErr w:type="gramEnd"/>
      <w:r w:rsidR="0097661A">
        <w:rPr>
          <w:rFonts w:ascii="Times New Roman" w:hAnsi="Times New Roman" w:cs="Times New Roman"/>
          <w:sz w:val="24"/>
          <w:szCs w:val="24"/>
        </w:rPr>
        <w:t xml:space="preserve"> a hozzászólást, azonban az elnyerhető pályázati támogatás maximális összegéből kifolyólag nem nagy összegről lehet szó.</w:t>
      </w:r>
    </w:p>
    <w:p w:rsidR="0097661A" w:rsidRDefault="0097661A" w:rsidP="00832D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1A" w:rsidRDefault="0097661A" w:rsidP="00976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BA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97661A">
        <w:rPr>
          <w:rFonts w:ascii="Times New Roman" w:hAnsi="Times New Roman" w:cs="Times New Roman"/>
          <w:sz w:val="24"/>
          <w:szCs w:val="24"/>
        </w:rPr>
        <w:t>: Köszöni a tájékoz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7661A">
        <w:rPr>
          <w:rFonts w:ascii="Times New Roman" w:hAnsi="Times New Roman" w:cs="Times New Roman"/>
          <w:sz w:val="24"/>
          <w:szCs w:val="24"/>
        </w:rPr>
        <w:t>atást.</w:t>
      </w:r>
    </w:p>
    <w:p w:rsidR="0097661A" w:rsidRDefault="0097661A" w:rsidP="00976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1A" w:rsidRDefault="00CF035E" w:rsidP="00976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F9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További hozzászólás hiányában szavazásra bocsátja az előterjesztést.</w:t>
      </w:r>
    </w:p>
    <w:p w:rsidR="00272911" w:rsidRDefault="00272911" w:rsidP="002729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22F4E" w:rsidRPr="009865E6" w:rsidRDefault="00D22F4E" w:rsidP="00D22F4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5/2022. (I.27.)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22F4E" w:rsidRDefault="00D22F4E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D22F4E">
        <w:rPr>
          <w:rFonts w:ascii="Times New Roman" w:hAnsi="Times New Roman"/>
          <w:i/>
          <w:sz w:val="24"/>
          <w:szCs w:val="20"/>
        </w:rPr>
        <w:t>A</w:t>
      </w:r>
      <w:proofErr w:type="gramEnd"/>
      <w:r w:rsidRPr="00D22F4E">
        <w:rPr>
          <w:rFonts w:ascii="Times New Roman" w:hAnsi="Times New Roman"/>
          <w:i/>
          <w:sz w:val="24"/>
          <w:szCs w:val="20"/>
        </w:rPr>
        <w:t xml:space="preserve"> Zala Megyei Önkormányzat pályázatainak jóváhagyása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CF03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22F4E" w:rsidRDefault="00D22F4E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2F4E" w:rsidRDefault="00D22F4E" w:rsidP="00D22F4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035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Kéri a Pénzügyi Bizottság tagjait, szavazzanak az előterjesztésről. </w:t>
      </w:r>
    </w:p>
    <w:p w:rsidR="00D22F4E" w:rsidRDefault="00D22F4E" w:rsidP="00D22F4E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F4E" w:rsidRPr="009865E6" w:rsidRDefault="00D22F4E" w:rsidP="00D22F4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5/2022. (I.27.)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22F4E" w:rsidRPr="0029165B" w:rsidRDefault="00D22F4E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D22F4E">
        <w:rPr>
          <w:rFonts w:ascii="Times New Roman" w:hAnsi="Times New Roman"/>
          <w:i/>
          <w:sz w:val="24"/>
          <w:szCs w:val="20"/>
        </w:rPr>
        <w:t>A</w:t>
      </w:r>
      <w:proofErr w:type="gramEnd"/>
      <w:r w:rsidRPr="00D22F4E">
        <w:rPr>
          <w:rFonts w:ascii="Times New Roman" w:hAnsi="Times New Roman"/>
          <w:i/>
          <w:sz w:val="24"/>
          <w:szCs w:val="20"/>
        </w:rPr>
        <w:t xml:space="preserve"> Zala Megyei Önkormányzat pályázatainak jóváhagyása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CF03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22F4E" w:rsidRDefault="00D22F4E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Pr="00C53711" w:rsidRDefault="00D049A8" w:rsidP="00D2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711" w:rsidRPr="00C53711" w:rsidRDefault="00C53711" w:rsidP="00C53711">
      <w:pPr>
        <w:keepNext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711">
        <w:rPr>
          <w:rFonts w:ascii="Times New Roman" w:hAnsi="Times New Roman"/>
          <w:b/>
          <w:sz w:val="24"/>
          <w:szCs w:val="24"/>
        </w:rPr>
        <w:t>Tájékoztató a Zala Megyei Önkormányzati Hivat</w:t>
      </w:r>
      <w:r w:rsidR="00330906">
        <w:rPr>
          <w:rFonts w:ascii="Times New Roman" w:hAnsi="Times New Roman"/>
          <w:b/>
          <w:sz w:val="24"/>
          <w:szCs w:val="24"/>
        </w:rPr>
        <w:t>al által elvégzett feladatokról</w:t>
      </w:r>
    </w:p>
    <w:p w:rsidR="00C53711" w:rsidRDefault="00C53711" w:rsidP="00C53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54EB" w:rsidRDefault="00D954EB" w:rsidP="00175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035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Részletes leírást kaptak. Köszöni a hivatali munkát. Kérdezi, hogy van –e kérdés, vagy észrevétel.</w:t>
      </w:r>
      <w:r w:rsidR="00175262">
        <w:rPr>
          <w:rFonts w:ascii="Times New Roman" w:hAnsi="Times New Roman" w:cs="Times New Roman"/>
          <w:sz w:val="24"/>
          <w:szCs w:val="24"/>
        </w:rPr>
        <w:t xml:space="preserve"> Kéri a Pénzügyi Bizottság tagjait, szavazzanak az előterjesztésről.</w:t>
      </w:r>
    </w:p>
    <w:p w:rsidR="00175262" w:rsidRDefault="00175262" w:rsidP="00175262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262" w:rsidRPr="009865E6" w:rsidRDefault="00175262" w:rsidP="0017526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6/2022. (I.27.)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175262" w:rsidRDefault="00175262" w:rsidP="00175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53711">
        <w:rPr>
          <w:rFonts w:ascii="Times New Roman" w:hAnsi="Times New Roman"/>
          <w:i/>
          <w:sz w:val="24"/>
          <w:szCs w:val="24"/>
        </w:rPr>
        <w:t>Tájékoztató a Zala Megyei Önkormányzati Hivat</w:t>
      </w:r>
      <w:r>
        <w:rPr>
          <w:rFonts w:ascii="Times New Roman" w:hAnsi="Times New Roman"/>
          <w:i/>
          <w:sz w:val="24"/>
          <w:szCs w:val="24"/>
        </w:rPr>
        <w:t>al által elvégzett feladatokról</w:t>
      </w:r>
      <w:r w:rsidRPr="00E951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53711" w:rsidRDefault="00C53711" w:rsidP="00C53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711" w:rsidRDefault="00C53711" w:rsidP="00C5371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262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Kéri a Térségfejlesztési Bizottság tagjait, szavazzanak az előterjesztésről. </w:t>
      </w:r>
    </w:p>
    <w:p w:rsidR="00C53711" w:rsidRDefault="00C53711" w:rsidP="00C537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53711" w:rsidRPr="009865E6" w:rsidRDefault="00C53711" w:rsidP="00C5371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6/2022. (I.27.)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53711" w:rsidRPr="00C53711" w:rsidRDefault="00C53711" w:rsidP="00C53711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53711">
        <w:rPr>
          <w:rFonts w:ascii="Times New Roman" w:hAnsi="Times New Roman"/>
          <w:i/>
          <w:sz w:val="24"/>
          <w:szCs w:val="24"/>
        </w:rPr>
        <w:t>Tájékoztató a Zala Megyei Önkormányzati Hivat</w:t>
      </w:r>
      <w:r>
        <w:rPr>
          <w:rFonts w:ascii="Times New Roman" w:hAnsi="Times New Roman"/>
          <w:i/>
          <w:sz w:val="24"/>
          <w:szCs w:val="24"/>
        </w:rPr>
        <w:t>al által elvégzett feladatokról</w:t>
      </w:r>
      <w:r w:rsidRPr="00C537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17526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C537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17526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</w:t>
      </w:r>
      <w:proofErr w:type="gramStart"/>
      <w:r w:rsidR="0017526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C537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5759D" w:rsidRDefault="00D5759D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Pr="00E9510E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E8D" w:rsidRDefault="00C5371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262">
        <w:rPr>
          <w:rFonts w:ascii="Times New Roman" w:hAnsi="Times New Roman" w:cs="Times New Roman"/>
          <w:b/>
          <w:sz w:val="24"/>
          <w:szCs w:val="24"/>
        </w:rPr>
        <w:t>Fodor Márk</w:t>
      </w:r>
      <w:r w:rsidR="00956E8D" w:rsidRPr="00175262">
        <w:rPr>
          <w:rFonts w:ascii="Times New Roman" w:hAnsi="Times New Roman" w:cs="Times New Roman"/>
          <w:sz w:val="24"/>
          <w:szCs w:val="24"/>
        </w:rPr>
        <w:t xml:space="preserve">: </w:t>
      </w:r>
      <w:r w:rsidR="00956E8D">
        <w:rPr>
          <w:rFonts w:ascii="Times New Roman" w:hAnsi="Times New Roman" w:cs="Times New Roman"/>
          <w:sz w:val="24"/>
          <w:szCs w:val="24"/>
        </w:rPr>
        <w:t>Megköszön</w:t>
      </w:r>
      <w:r w:rsidR="00921D6E">
        <w:rPr>
          <w:rFonts w:ascii="Times New Roman" w:hAnsi="Times New Roman" w:cs="Times New Roman"/>
          <w:sz w:val="24"/>
          <w:szCs w:val="24"/>
        </w:rPr>
        <w:t xml:space="preserve">i a Pénzügyi </w:t>
      </w:r>
      <w:r w:rsidR="00057234">
        <w:rPr>
          <w:rFonts w:ascii="Times New Roman" w:hAnsi="Times New Roman" w:cs="Times New Roman"/>
          <w:sz w:val="24"/>
          <w:szCs w:val="24"/>
        </w:rPr>
        <w:t xml:space="preserve">és Térségfejlesztési </w:t>
      </w:r>
      <w:r w:rsidR="00921D6E">
        <w:rPr>
          <w:rFonts w:ascii="Times New Roman" w:hAnsi="Times New Roman" w:cs="Times New Roman"/>
          <w:sz w:val="24"/>
          <w:szCs w:val="24"/>
        </w:rPr>
        <w:t>Bizottság</w:t>
      </w:r>
      <w:r w:rsidR="009D2905">
        <w:rPr>
          <w:rFonts w:ascii="Times New Roman" w:hAnsi="Times New Roman" w:cs="Times New Roman"/>
          <w:sz w:val="24"/>
          <w:szCs w:val="24"/>
        </w:rPr>
        <w:t>ok</w:t>
      </w:r>
      <w:r w:rsidR="00921D6E">
        <w:rPr>
          <w:rFonts w:ascii="Times New Roman" w:hAnsi="Times New Roman" w:cs="Times New Roman"/>
          <w:sz w:val="24"/>
          <w:szCs w:val="24"/>
        </w:rPr>
        <w:t xml:space="preserve"> munkáját, és az együttes ülést bezárja.</w:t>
      </w:r>
    </w:p>
    <w:p w:rsidR="00D5759D" w:rsidRPr="00956E8D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Strázsai Zoltán</w:t>
      </w:r>
    </w:p>
    <w:p w:rsidR="005250B8" w:rsidRDefault="005250B8" w:rsidP="00627916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alelnöke,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7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17B1">
        <w:rPr>
          <w:rFonts w:ascii="Times New Roman" w:hAnsi="Times New Roman" w:cs="Times New Roman"/>
          <w:sz w:val="24"/>
          <w:szCs w:val="24"/>
        </w:rPr>
        <w:t xml:space="preserve"> Pénzügyi Bizottság alelnöke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15A16"/>
    <w:rsid w:val="00033F1C"/>
    <w:rsid w:val="000523F0"/>
    <w:rsid w:val="000546C7"/>
    <w:rsid w:val="00055B2E"/>
    <w:rsid w:val="00057234"/>
    <w:rsid w:val="00070D56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6BF8"/>
    <w:rsid w:val="001D4705"/>
    <w:rsid w:val="001D6D1A"/>
    <w:rsid w:val="001E2A28"/>
    <w:rsid w:val="001E38CC"/>
    <w:rsid w:val="0022383E"/>
    <w:rsid w:val="0023216E"/>
    <w:rsid w:val="002328FB"/>
    <w:rsid w:val="00251916"/>
    <w:rsid w:val="0025729B"/>
    <w:rsid w:val="00272911"/>
    <w:rsid w:val="002804B3"/>
    <w:rsid w:val="0029165B"/>
    <w:rsid w:val="00295C7D"/>
    <w:rsid w:val="002D54F8"/>
    <w:rsid w:val="0030514C"/>
    <w:rsid w:val="003179C7"/>
    <w:rsid w:val="00330906"/>
    <w:rsid w:val="003322B5"/>
    <w:rsid w:val="0035484E"/>
    <w:rsid w:val="0036416B"/>
    <w:rsid w:val="00383CE6"/>
    <w:rsid w:val="00393D10"/>
    <w:rsid w:val="003A0504"/>
    <w:rsid w:val="003A06FB"/>
    <w:rsid w:val="003A36EA"/>
    <w:rsid w:val="003A389D"/>
    <w:rsid w:val="003B2017"/>
    <w:rsid w:val="003B4D4C"/>
    <w:rsid w:val="003B723A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50EE8"/>
    <w:rsid w:val="004743D9"/>
    <w:rsid w:val="004773BA"/>
    <w:rsid w:val="004928F9"/>
    <w:rsid w:val="004B7839"/>
    <w:rsid w:val="004C5F43"/>
    <w:rsid w:val="004D23FE"/>
    <w:rsid w:val="004E01F8"/>
    <w:rsid w:val="00505A44"/>
    <w:rsid w:val="0051190B"/>
    <w:rsid w:val="00513D05"/>
    <w:rsid w:val="0051760C"/>
    <w:rsid w:val="005250B8"/>
    <w:rsid w:val="00527359"/>
    <w:rsid w:val="00543294"/>
    <w:rsid w:val="00596BD5"/>
    <w:rsid w:val="005A6F5A"/>
    <w:rsid w:val="005B24D5"/>
    <w:rsid w:val="005B7A12"/>
    <w:rsid w:val="005E1E15"/>
    <w:rsid w:val="005E4B94"/>
    <w:rsid w:val="005F016C"/>
    <w:rsid w:val="005F22A7"/>
    <w:rsid w:val="00607729"/>
    <w:rsid w:val="00610F2A"/>
    <w:rsid w:val="00626C17"/>
    <w:rsid w:val="00627916"/>
    <w:rsid w:val="006451D6"/>
    <w:rsid w:val="00664431"/>
    <w:rsid w:val="006704D7"/>
    <w:rsid w:val="00675EC1"/>
    <w:rsid w:val="00682EEC"/>
    <w:rsid w:val="00683782"/>
    <w:rsid w:val="006A197A"/>
    <w:rsid w:val="006B24C0"/>
    <w:rsid w:val="006B707C"/>
    <w:rsid w:val="006C7C48"/>
    <w:rsid w:val="006F3976"/>
    <w:rsid w:val="00702126"/>
    <w:rsid w:val="00711366"/>
    <w:rsid w:val="007114C0"/>
    <w:rsid w:val="00743B3A"/>
    <w:rsid w:val="007507D4"/>
    <w:rsid w:val="007602AA"/>
    <w:rsid w:val="007632C1"/>
    <w:rsid w:val="007910D0"/>
    <w:rsid w:val="00797F95"/>
    <w:rsid w:val="007B67F1"/>
    <w:rsid w:val="007C1392"/>
    <w:rsid w:val="007D3EFE"/>
    <w:rsid w:val="007D489A"/>
    <w:rsid w:val="007D6E6F"/>
    <w:rsid w:val="007F651E"/>
    <w:rsid w:val="007F75EA"/>
    <w:rsid w:val="008161BE"/>
    <w:rsid w:val="00832D64"/>
    <w:rsid w:val="008333EC"/>
    <w:rsid w:val="00852804"/>
    <w:rsid w:val="0086571B"/>
    <w:rsid w:val="008827E6"/>
    <w:rsid w:val="00883655"/>
    <w:rsid w:val="00883796"/>
    <w:rsid w:val="00891A44"/>
    <w:rsid w:val="008A6F1F"/>
    <w:rsid w:val="008B608C"/>
    <w:rsid w:val="008B6BAA"/>
    <w:rsid w:val="008C63AB"/>
    <w:rsid w:val="008E3471"/>
    <w:rsid w:val="008E4572"/>
    <w:rsid w:val="008F2D56"/>
    <w:rsid w:val="008F5B4A"/>
    <w:rsid w:val="00903E66"/>
    <w:rsid w:val="00906577"/>
    <w:rsid w:val="00917292"/>
    <w:rsid w:val="00921D6E"/>
    <w:rsid w:val="009230A4"/>
    <w:rsid w:val="00933AFC"/>
    <w:rsid w:val="00943B63"/>
    <w:rsid w:val="009453FA"/>
    <w:rsid w:val="00956E8D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D2905"/>
    <w:rsid w:val="009D7C34"/>
    <w:rsid w:val="009E3370"/>
    <w:rsid w:val="009F1402"/>
    <w:rsid w:val="00A1391E"/>
    <w:rsid w:val="00A3604F"/>
    <w:rsid w:val="00A5360F"/>
    <w:rsid w:val="00A614D6"/>
    <w:rsid w:val="00A73206"/>
    <w:rsid w:val="00A81B42"/>
    <w:rsid w:val="00A923A5"/>
    <w:rsid w:val="00AB09CA"/>
    <w:rsid w:val="00AB4734"/>
    <w:rsid w:val="00AC767E"/>
    <w:rsid w:val="00AD044D"/>
    <w:rsid w:val="00AE112C"/>
    <w:rsid w:val="00AF786D"/>
    <w:rsid w:val="00B0181C"/>
    <w:rsid w:val="00B02AF3"/>
    <w:rsid w:val="00B07CA3"/>
    <w:rsid w:val="00B11103"/>
    <w:rsid w:val="00B5282E"/>
    <w:rsid w:val="00B605D5"/>
    <w:rsid w:val="00B62B33"/>
    <w:rsid w:val="00B75EEB"/>
    <w:rsid w:val="00B90D9C"/>
    <w:rsid w:val="00BA0B28"/>
    <w:rsid w:val="00BA2D98"/>
    <w:rsid w:val="00BB3C77"/>
    <w:rsid w:val="00BC6A00"/>
    <w:rsid w:val="00BC7B9A"/>
    <w:rsid w:val="00BF13A6"/>
    <w:rsid w:val="00C27529"/>
    <w:rsid w:val="00C459D1"/>
    <w:rsid w:val="00C47837"/>
    <w:rsid w:val="00C53711"/>
    <w:rsid w:val="00C675CC"/>
    <w:rsid w:val="00C71643"/>
    <w:rsid w:val="00C80BBB"/>
    <w:rsid w:val="00C87509"/>
    <w:rsid w:val="00C90837"/>
    <w:rsid w:val="00C91FBF"/>
    <w:rsid w:val="00CB1218"/>
    <w:rsid w:val="00CC7BD7"/>
    <w:rsid w:val="00CE1469"/>
    <w:rsid w:val="00CE1B85"/>
    <w:rsid w:val="00CF035E"/>
    <w:rsid w:val="00D049A8"/>
    <w:rsid w:val="00D14E36"/>
    <w:rsid w:val="00D14EC1"/>
    <w:rsid w:val="00D1613F"/>
    <w:rsid w:val="00D22F4E"/>
    <w:rsid w:val="00D45926"/>
    <w:rsid w:val="00D5759D"/>
    <w:rsid w:val="00D72578"/>
    <w:rsid w:val="00D73D3C"/>
    <w:rsid w:val="00D84781"/>
    <w:rsid w:val="00D954EB"/>
    <w:rsid w:val="00D9718E"/>
    <w:rsid w:val="00DA2830"/>
    <w:rsid w:val="00DC64F9"/>
    <w:rsid w:val="00DD3E33"/>
    <w:rsid w:val="00DD6770"/>
    <w:rsid w:val="00DE1E53"/>
    <w:rsid w:val="00E26363"/>
    <w:rsid w:val="00E42B8F"/>
    <w:rsid w:val="00E43CB2"/>
    <w:rsid w:val="00E63779"/>
    <w:rsid w:val="00E76606"/>
    <w:rsid w:val="00E778E0"/>
    <w:rsid w:val="00E82C02"/>
    <w:rsid w:val="00E85642"/>
    <w:rsid w:val="00E85663"/>
    <w:rsid w:val="00E9510E"/>
    <w:rsid w:val="00EA5D9A"/>
    <w:rsid w:val="00EB0C24"/>
    <w:rsid w:val="00EC10F5"/>
    <w:rsid w:val="00EC7EE3"/>
    <w:rsid w:val="00EF7E74"/>
    <w:rsid w:val="00F010DA"/>
    <w:rsid w:val="00F23BA2"/>
    <w:rsid w:val="00F244A1"/>
    <w:rsid w:val="00F71EB1"/>
    <w:rsid w:val="00F81435"/>
    <w:rsid w:val="00F86B2D"/>
    <w:rsid w:val="00FA1B0A"/>
    <w:rsid w:val="00FA5A75"/>
    <w:rsid w:val="00FE6022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F677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D3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F6E7-AC3E-4271-B4C8-47916CFF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4</cp:revision>
  <cp:lastPrinted>2022-01-28T09:45:00Z</cp:lastPrinted>
  <dcterms:created xsi:type="dcterms:W3CDTF">2022-01-28T09:25:00Z</dcterms:created>
  <dcterms:modified xsi:type="dcterms:W3CDTF">2022-01-28T09:58:00Z</dcterms:modified>
</cp:coreProperties>
</file>